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8" w:name="episteme-patent-figures"/>
    <w:p>
      <w:pPr>
        <w:pStyle w:val="Heading1"/>
      </w:pPr>
      <w:r>
        <w:t xml:space="preserve">Episteme Patent Figures</w:t>
      </w:r>
    </w:p>
    <w:p>
      <w:pPr>
        <w:pStyle w:val="FirstParagraph"/>
      </w:pPr>
      <w:r>
        <w:rPr>
          <w:b/>
          <w:bCs/>
        </w:rPr>
        <w:t xml:space="preserve">Subject:</w:t>
      </w:r>
      <w:r>
        <w:t xml:space="preserve"> </w:t>
      </w:r>
      <w:r>
        <w:t xml:space="preserve">System and Method for Storing and Resolving Conflicting Assertions in a Probabilistic Knowledge Graph</w:t>
      </w:r>
      <w:r>
        <w:t xml:space="preserve"> </w:t>
      </w:r>
      <w:r>
        <w:rPr>
          <w:b/>
          <w:bCs/>
        </w:rPr>
        <w:t xml:space="preserve">Date:</w:t>
      </w:r>
      <w:r>
        <w:t xml:space="preserve"> </w:t>
      </w:r>
      <w:r>
        <w:t xml:space="preserve">2026-02-04</w:t>
      </w:r>
    </w:p>
    <w:p>
      <w:pPr>
        <w:pStyle w:val="BodyText"/>
      </w:pPr>
      <w:r>
        <w:t xml:space="preserve">These figure descriptions are intended for a patent draftsperson to render as formal patent drawings.</w:t>
      </w:r>
    </w:p>
    <w:p>
      <w:r>
        <w:pict>
          <v:rect style="width:0;height:1.5pt" o:hralign="center" o:hrstd="t" o:hr="t"/>
        </w:pict>
      </w:r>
    </w:p>
    <w:bookmarkStart w:id="9" w:name="fig.-1-system-architecture-block-diagram"/>
    <w:p>
      <w:pPr>
        <w:pStyle w:val="Heading2"/>
      </w:pPr>
      <w:r>
        <w:t xml:space="preserve">FIG. 1: System Architecture Block Diagram</w:t>
      </w:r>
    </w:p>
    <w:p>
      <w:pPr>
        <w:pStyle w:val="FirstParagraph"/>
      </w:pPr>
      <w:r>
        <w:rPr>
          <w:b/>
          <w:bCs/>
        </w:rPr>
        <w:t xml:space="preserve">Purpose:</w:t>
      </w:r>
      <w:r>
        <w:t xml:space="preserve"> </w:t>
      </w:r>
      <w:r>
        <w:t xml:space="preserve">High-level view of the invention’s components and data flow.</w:t>
      </w:r>
    </w:p>
    <w:p>
      <w:pPr>
        <w:pStyle w:val="BodyText"/>
      </w:pPr>
      <w:r>
        <w:rPr>
          <w:b/>
          <w:bCs/>
        </w:rPr>
        <w:t xml:space="preserve">Elements:</w:t>
      </w:r>
    </w:p>
    <w:p>
      <w:pPr>
        <w:pStyle w:val="SourceCode"/>
      </w:pPr>
      <w:r>
        <w:rPr>
          <w:rStyle w:val="VerbatimChar"/>
        </w:rPr>
        <w:t xml:space="preserve">┌─────────────────────────────────────────────────────────────────────────────────────┐</w:t>
      </w:r>
      <w:r>
        <w:br/>
      </w:r>
      <w:r>
        <w:rPr>
          <w:rStyle w:val="VerbatimChar"/>
        </w:rPr>
        <w:t xml:space="preserve">│                                                                                     │</w:t>
      </w:r>
      <w:r>
        <w:br/>
      </w:r>
      <w:r>
        <w:rPr>
          <w:rStyle w:val="VerbatimChar"/>
        </w:rPr>
        <w:t xml:space="preserve">│   ┌──────────────────┐                                                              │</w:t>
      </w:r>
      <w:r>
        <w:br/>
      </w:r>
      <w:r>
        <w:rPr>
          <w:rStyle w:val="VerbatimChar"/>
        </w:rPr>
        <w:t xml:space="preserve">│   │  Agent (Writer)  │                                                              │</w:t>
      </w:r>
      <w:r>
        <w:br/>
      </w:r>
      <w:r>
        <w:rPr>
          <w:rStyle w:val="VerbatimChar"/>
        </w:rPr>
        <w:t xml:space="preserve">│   │  [Ed25519 Keys]  │                                                              │</w:t>
      </w:r>
      <w:r>
        <w:br/>
      </w:r>
      <w:r>
        <w:rPr>
          <w:rStyle w:val="VerbatimChar"/>
        </w:rPr>
        <w:t xml:space="preserve">│   └────────┬─────────┘                                                              │</w:t>
      </w:r>
      <w:r>
        <w:br/>
      </w:r>
      <w:r>
        <w:rPr>
          <w:rStyle w:val="VerbatimChar"/>
        </w:rPr>
        <w:t xml:space="preserve">│            │ (1) Sign &amp; Submit                                                      │</w:t>
      </w:r>
      <w:r>
        <w:br/>
      </w:r>
      <w:r>
        <w:rPr>
          <w:rStyle w:val="VerbatimChar"/>
        </w:rPr>
        <w:t xml:space="preserve">│            │     Assertion                                                          │</w:t>
      </w:r>
      <w:r>
        <w:br/>
      </w:r>
      <w:r>
        <w:rPr>
          <w:rStyle w:val="VerbatimChar"/>
        </w:rPr>
        <w:t xml:space="preserve">│            ▼                                                                        │</w:t>
      </w:r>
      <w:r>
        <w:br/>
      </w:r>
      <w:r>
        <w:rPr>
          <w:rStyle w:val="VerbatimChar"/>
        </w:rPr>
        <w:t xml:space="preserve">│   ┌──────────────────────────────────────┐                                          │</w:t>
      </w:r>
      <w:r>
        <w:br/>
      </w:r>
      <w:r>
        <w:rPr>
          <w:rStyle w:val="VerbatimChar"/>
        </w:rPr>
        <w:t xml:space="preserve">│   │       INGESTION GATEWAY (102)        │                                          │</w:t>
      </w:r>
      <w:r>
        <w:br/>
      </w:r>
      <w:r>
        <w:rPr>
          <w:rStyle w:val="VerbatimChar"/>
        </w:rPr>
        <w:t xml:space="preserve">│   │  ┌────────────────┐ ┌──────────────┐ │                                          │</w:t>
      </w:r>
      <w:r>
        <w:br/>
      </w:r>
      <w:r>
        <w:rPr>
          <w:rStyle w:val="VerbatimChar"/>
        </w:rPr>
        <w:t xml:space="preserve">│   │  │Sig Verification│ │Source Class  │ │                                          │</w:t>
      </w:r>
      <w:r>
        <w:br/>
      </w:r>
      <w:r>
        <w:rPr>
          <w:rStyle w:val="VerbatimChar"/>
        </w:rPr>
        <w:t xml:space="preserve">│   │  │    Module      │ │  Validator   │ │                                          │</w:t>
      </w:r>
      <w:r>
        <w:br/>
      </w:r>
      <w:r>
        <w:rPr>
          <w:rStyle w:val="VerbatimChar"/>
        </w:rPr>
        <w:t xml:space="preserve">│   │  └───────┬────────┘ └──────┬───────┘ │                                          │</w:t>
      </w:r>
      <w:r>
        <w:br/>
      </w:r>
      <w:r>
        <w:rPr>
          <w:rStyle w:val="VerbatimChar"/>
        </w:rPr>
        <w:t xml:space="preserve">│   └──────────┼─────────────────┼─────────┘                                          │</w:t>
      </w:r>
      <w:r>
        <w:br/>
      </w:r>
      <w:r>
        <w:rPr>
          <w:rStyle w:val="VerbatimChar"/>
        </w:rPr>
        <w:t xml:space="preserve">│              │ (2) Validated    │                                                   │</w:t>
      </w:r>
      <w:r>
        <w:br/>
      </w:r>
      <w:r>
        <w:rPr>
          <w:rStyle w:val="VerbatimChar"/>
        </w:rPr>
        <w:t xml:space="preserve">│              │     Assertion    │                                                   │</w:t>
      </w:r>
      <w:r>
        <w:br/>
      </w:r>
      <w:r>
        <w:rPr>
          <w:rStyle w:val="VerbatimChar"/>
        </w:rPr>
        <w:t xml:space="preserve">│              ▼                  │                                                   │</w:t>
      </w:r>
      <w:r>
        <w:br/>
      </w:r>
      <w:r>
        <w:rPr>
          <w:rStyle w:val="VerbatimChar"/>
        </w:rPr>
        <w:t xml:space="preserve">│   ┌──────────────────────────────────────┐     ┌────────────────────────────────┐   │</w:t>
      </w:r>
      <w:r>
        <w:br/>
      </w:r>
      <w:r>
        <w:rPr>
          <w:rStyle w:val="VerbatimChar"/>
        </w:rPr>
        <w:t xml:space="preserve">│   │        WRITE-AHEAD LOG (104)         │     │    BALLOT BOX (106)            │   │</w:t>
      </w:r>
      <w:r>
        <w:br/>
      </w:r>
      <w:r>
        <w:rPr>
          <w:rStyle w:val="VerbatimChar"/>
        </w:rPr>
        <w:t xml:space="preserve">│   │   [Append-Only, Fsync Durable]       │     │  [Separate Vote Stream]        │   │</w:t>
      </w:r>
      <w:r>
        <w:br/>
      </w:r>
      <w:r>
        <w:rPr>
          <w:rStyle w:val="VerbatimChar"/>
        </w:rPr>
        <w:t xml:space="preserve">│   └──────────────────┬───────────────────┘     │  ┌─────────┐ ┌─────────┐       │   │</w:t>
      </w:r>
      <w:r>
        <w:br/>
      </w:r>
      <w:r>
        <w:rPr>
          <w:rStyle w:val="VerbatimChar"/>
        </w:rPr>
        <w:t xml:space="preserve">│                      │ (3) Persisted           │  │ Vote 1  │ │ Vote 2  │ ...   │   │</w:t>
      </w:r>
      <w:r>
        <w:br/>
      </w:r>
      <w:r>
        <w:rPr>
          <w:rStyle w:val="VerbatimChar"/>
        </w:rPr>
        <w:t xml:space="preserve">│                      ▼                         │  └─────────┘ └─────────┘       │   │</w:t>
      </w:r>
      <w:r>
        <w:br/>
      </w:r>
      <w:r>
        <w:rPr>
          <w:rStyle w:val="VerbatimChar"/>
        </w:rPr>
        <w:t xml:space="preserve">│   ┌──────────────────────────────────────┐     └────────────────┬───────────────┘   │</w:t>
      </w:r>
      <w:r>
        <w:br/>
      </w:r>
      <w:r>
        <w:rPr>
          <w:rStyle w:val="VerbatimChar"/>
        </w:rPr>
        <w:t xml:space="preserve">│   │      ASSERTION STORE (108)           │                      │                   │</w:t>
      </w:r>
      <w:r>
        <w:br/>
      </w:r>
      <w:r>
        <w:rPr>
          <w:rStyle w:val="VerbatimChar"/>
        </w:rPr>
        <w:t xml:space="preserve">│   │   ┌──────────┐  ┌──────────────────┐ │                      │                   │</w:t>
      </w:r>
      <w:r>
        <w:br/>
      </w:r>
      <w:r>
        <w:rPr>
          <w:rStyle w:val="VerbatimChar"/>
        </w:rPr>
        <w:t xml:space="preserve">│   │   │H:{hash}  │  │SP:{subj}:{pred}  │ │◄─────────────────────┘                   │</w:t>
      </w:r>
      <w:r>
        <w:br/>
      </w:r>
      <w:r>
        <w:rPr>
          <w:rStyle w:val="VerbatimChar"/>
        </w:rPr>
        <w:t xml:space="preserve">│   │   │Assertion │  │[hash1,hash2,...] │ │     (4) Index Update                     │</w:t>
      </w:r>
      <w:r>
        <w:br/>
      </w:r>
      <w:r>
        <w:rPr>
          <w:rStyle w:val="VerbatimChar"/>
        </w:rPr>
        <w:t xml:space="preserve">│   │   └──────────┘  └──────────────────┘ │                                          │</w:t>
      </w:r>
      <w:r>
        <w:br/>
      </w:r>
      <w:r>
        <w:rPr>
          <w:rStyle w:val="VerbatimChar"/>
        </w:rPr>
        <w:t xml:space="preserve">│   │   ┌──────────┐  ┌──────────────────┐ │                                          │</w:t>
      </w:r>
      <w:r>
        <w:br/>
      </w:r>
      <w:r>
        <w:rPr>
          <w:rStyle w:val="VerbatimChar"/>
        </w:rPr>
        <w:t xml:space="preserve">│   │   │SC:{class}│  │TR:{agent_id}     │ │                                          │</w:t>
      </w:r>
      <w:r>
        <w:br/>
      </w:r>
      <w:r>
        <w:rPr>
          <w:rStyle w:val="VerbatimChar"/>
        </w:rPr>
        <w:t xml:space="preserve">│   │   │Index     │  │TrustRank         │ │                                          │</w:t>
      </w:r>
      <w:r>
        <w:br/>
      </w:r>
      <w:r>
        <w:rPr>
          <w:rStyle w:val="VerbatimChar"/>
        </w:rPr>
        <w:t xml:space="preserve">│   │   └──────────┘  └──────────────────┘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   │</w:t>
      </w:r>
      <w:r>
        <w:br/>
      </w:r>
      <w:r>
        <w:rPr>
          <w:rStyle w:val="VerbatimChar"/>
        </w:rPr>
        <w:t xml:space="preserve">│   │       MATERIALIZER (110)             │────►│  MATERIALIZED VIEWS (112)      │   │</w:t>
      </w:r>
      <w:r>
        <w:br/>
      </w:r>
      <w:r>
        <w:rPr>
          <w:rStyle w:val="VerbatimChar"/>
        </w:rPr>
        <w:t xml:space="preserve">│   │  [Async Background Worker]           │     │  MV:{subj}:{pred} → Winner     │   │</w:t>
      </w:r>
      <w:r>
        <w:br/>
      </w:r>
      <w:r>
        <w:rPr>
          <w:rStyle w:val="VerbatimChar"/>
        </w:rPr>
        <w:t xml:space="preserve">│   └──────────────────────────────────────┘     └────────────────────────────────┘   │</w:t>
      </w:r>
      <w:r>
        <w:br/>
      </w:r>
      <w:r>
        <w:rPr>
          <w:rStyle w:val="VerbatimChar"/>
        </w:rPr>
        <w:t xml:space="preserve">│                                                              │                      │</w:t>
      </w:r>
      <w:r>
        <w:br/>
      </w:r>
      <w:r>
        <w:rPr>
          <w:rStyle w:val="VerbatimChar"/>
        </w:rPr>
        <w:t xml:space="preserve">│                                                              │ (5) O(1) Lookup      │</w:t>
      </w:r>
      <w:r>
        <w:br/>
      </w:r>
      <w:r>
        <w:rPr>
          <w:rStyle w:val="VerbatimChar"/>
        </w:rPr>
        <w:t xml:space="preserve">│                                                              ▼                      │</w:t>
      </w:r>
      <w:r>
        <w:br/>
      </w:r>
      <w:r>
        <w:rPr>
          <w:rStyle w:val="VerbatimChar"/>
        </w:rPr>
        <w:t xml:space="preserve">│   ┌──────────────────┐                        ┌──────────────────────────────────┐  │</w:t>
      </w:r>
      <w:r>
        <w:br/>
      </w:r>
      <w:r>
        <w:rPr>
          <w:rStyle w:val="VerbatimChar"/>
        </w:rPr>
        <w:t xml:space="preserve">│   │  Agent (Reader)  │◄───────────────────────│      LENS ENGINE (114)           │  │</w:t>
      </w:r>
      <w:r>
        <w:br/>
      </w:r>
      <w:r>
        <w:rPr>
          <w:rStyle w:val="VerbatimChar"/>
        </w:rPr>
        <w:t xml:space="preserve">│   │  [Query Client]  │  (6) Resolution Result │  ┌─────────┐ ┌─────────┐         │  │</w:t>
      </w:r>
      <w:r>
        <w:br/>
      </w:r>
      <w:r>
        <w:rPr>
          <w:rStyle w:val="VerbatimChar"/>
        </w:rPr>
        <w:t xml:space="preserve">│   └──────────────────┘                        │  │Consensus│ │Skeptic  │ ...     │  │</w:t>
      </w:r>
      <w:r>
        <w:br/>
      </w:r>
      <w:r>
        <w:rPr>
          <w:rStyle w:val="VerbatimChar"/>
        </w:rPr>
        <w:t xml:space="preserve">│                                               │  │Lens     │ │Lens     │         │  │</w:t>
      </w:r>
      <w:r>
        <w:br/>
      </w:r>
      <w:r>
        <w:rPr>
          <w:rStyle w:val="VerbatimChar"/>
        </w:rPr>
        <w:t xml:space="preserve">│                                               │  └─────────┘ └─────────┘         │  │</w:t>
      </w:r>
      <w:r>
        <w:br/>
      </w:r>
      <w:r>
        <w:rPr>
          <w:rStyle w:val="VerbatimChar"/>
        </w:rPr>
        <w:t xml:space="preserve">│                                               └──────────────────────────────────┘  │</w:t>
      </w:r>
      <w:r>
        <w:br/>
      </w:r>
      <w:r>
        <w:rPr>
          <w:rStyle w:val="VerbatimChar"/>
        </w:rPr>
        <w:t xml:space="preserve">│                                                                                     │</w:t>
      </w:r>
      <w:r>
        <w:br/>
      </w:r>
      <w:r>
        <w:rPr>
          <w:rStyle w:val="VerbatimChar"/>
        </w:rPr>
        <w:t xml:space="preserve">└─────────────────────────────────────────────────────────────────────────────────────┘</w:t>
      </w:r>
    </w:p>
    <w:p>
      <w:pPr>
        <w:pStyle w:val="FirstParagraph"/>
      </w:pPr>
      <w:r>
        <w:rPr>
          <w:b/>
          <w:bCs/>
        </w:rPr>
        <w:t xml:space="preserve">Reference Numerals:</w:t>
      </w:r>
    </w:p>
    <w:p>
      <w:pPr>
        <w:pStyle w:val="Compact"/>
        <w:numPr>
          <w:ilvl w:val="0"/>
          <w:numId w:val="1001"/>
        </w:numPr>
      </w:pPr>
      <w:r>
        <w:t xml:space="preserve">100: System for storing and resolving conflicting assertions</w:t>
      </w:r>
    </w:p>
    <w:p>
      <w:pPr>
        <w:pStyle w:val="Compact"/>
        <w:numPr>
          <w:ilvl w:val="0"/>
          <w:numId w:val="1001"/>
        </w:numPr>
      </w:pPr>
      <w:r>
        <w:t xml:space="preserve">102: Ingestion gateway with signature verification</w:t>
      </w:r>
    </w:p>
    <w:p>
      <w:pPr>
        <w:pStyle w:val="Compact"/>
        <w:numPr>
          <w:ilvl w:val="0"/>
          <w:numId w:val="1001"/>
        </w:numPr>
      </w:pPr>
      <w:r>
        <w:t xml:space="preserve">104: Write-ahead log (append-only, durable)</w:t>
      </w:r>
    </w:p>
    <w:p>
      <w:pPr>
        <w:pStyle w:val="Compact"/>
        <w:numPr>
          <w:ilvl w:val="0"/>
          <w:numId w:val="1001"/>
        </w:numPr>
      </w:pPr>
      <w:r>
        <w:t xml:space="preserve">106: Ballot box (separate vote stream)</w:t>
      </w:r>
    </w:p>
    <w:p>
      <w:pPr>
        <w:pStyle w:val="Compact"/>
        <w:numPr>
          <w:ilvl w:val="0"/>
          <w:numId w:val="1001"/>
        </w:numPr>
      </w:pPr>
      <w:r>
        <w:t xml:space="preserve">108: Assertion store with indexes</w:t>
      </w:r>
    </w:p>
    <w:p>
      <w:pPr>
        <w:pStyle w:val="Compact"/>
        <w:numPr>
          <w:ilvl w:val="0"/>
          <w:numId w:val="1001"/>
        </w:numPr>
      </w:pPr>
      <w:r>
        <w:t xml:space="preserve">110: Materializer (async background worker)</w:t>
      </w:r>
    </w:p>
    <w:p>
      <w:pPr>
        <w:pStyle w:val="Compact"/>
        <w:numPr>
          <w:ilvl w:val="0"/>
          <w:numId w:val="1001"/>
        </w:numPr>
      </w:pPr>
      <w:r>
        <w:t xml:space="preserve">112: Materialized views (pre-computed winners)</w:t>
      </w:r>
    </w:p>
    <w:p>
      <w:pPr>
        <w:pStyle w:val="Compact"/>
        <w:numPr>
          <w:ilvl w:val="0"/>
          <w:numId w:val="1001"/>
        </w:numPr>
      </w:pPr>
      <w:r>
        <w:t xml:space="preserve">114: Lens engine with resolution strategies</w:t>
      </w:r>
    </w:p>
    <w:p>
      <w:pPr>
        <w:pStyle w:val="FirstParagraph"/>
      </w:pPr>
      <w:r>
        <w:rPr>
          <w:b/>
          <w:bCs/>
        </w:rPr>
        <w:t xml:space="preserve">Description:</w:t>
      </w:r>
      <w:r>
        <w:t xml:space="preserve"> </w:t>
      </w:r>
      <w:r>
        <w:t xml:space="preserve">FIG. 1 illustrates a system (100) for storing and resolving conflicting assertions. Writers submit signed assertions through an ingestion gateway (102) that verifies cryptographic signatures and validates source class. Validated assertions are written to an append-only write-ahead log (104) and stored in the assertion store (108) with compound indexes. Votes flow to a separate ballot box (106) to avoid write contention. A background materializer (110) pre-computes resolution results into materialized views (112). Readers query through the lens engine (114), which applies configurable resolution strategies and returns results from materialized views in O(1) time.</w:t>
      </w:r>
    </w:p>
    <w:p>
      <w:r>
        <w:pict>
          <v:rect style="width:0;height:1.5pt" o:hralign="center" o:hrstd="t" o:hr="t"/>
        </w:pict>
      </w:r>
    </w:p>
    <w:bookmarkEnd w:id="9"/>
    <w:bookmarkStart w:id="10" w:name="fig.-2-signed-assertion-data-structure"/>
    <w:p>
      <w:pPr>
        <w:pStyle w:val="Heading2"/>
      </w:pPr>
      <w:r>
        <w:t xml:space="preserve">FIG. 2: Signed Assertion Data Structure</w:t>
      </w:r>
    </w:p>
    <w:p>
      <w:pPr>
        <w:pStyle w:val="FirstParagraph"/>
      </w:pPr>
      <w:r>
        <w:rPr>
          <w:b/>
          <w:bCs/>
        </w:rPr>
        <w:t xml:space="preserve">Purpose:</w:t>
      </w:r>
      <w:r>
        <w:t xml:space="preserve"> </w:t>
      </w:r>
      <w:r>
        <w:t xml:space="preserve">Detailed view of the atomic unit of the database.</w:t>
      </w:r>
    </w:p>
    <w:p>
      <w:pPr>
        <w:pStyle w:val="BodyText"/>
      </w:pPr>
      <w:r>
        <w:rPr>
          <w:b/>
          <w:bCs/>
        </w:rPr>
        <w:t xml:space="preserve">Elements:</w:t>
      </w:r>
    </w:p>
    <w:p>
      <w:pPr>
        <w:pStyle w:val="SourceCode"/>
      </w:pPr>
      <w:r>
        <w:rPr>
          <w:rStyle w:val="VerbatimChar"/>
        </w:rPr>
        <w:t xml:space="preserve">┌─────────────────────────────────────────────────────────────────────────────────┐</w:t>
      </w:r>
      <w:r>
        <w:br/>
      </w:r>
      <w:r>
        <w:rPr>
          <w:rStyle w:val="VerbatimChar"/>
        </w:rPr>
        <w:t xml:space="preserve">│                           SIGNED ASSERTION (200)                                 │</w:t>
      </w:r>
      <w:r>
        <w:br/>
      </w:r>
      <w:r>
        <w:rPr>
          <w:rStyle w:val="VerbatimChar"/>
        </w:rPr>
        <w:t xml:space="preserve">├─────────────────────────────────────────────────────────────────────────────────┤</w:t>
      </w:r>
      <w:r>
        <w:br/>
      </w:r>
      <w:r>
        <w:rPr>
          <w:rStyle w:val="VerbatimChar"/>
        </w:rPr>
        <w:t xml:space="preserve">│                                                                                 │</w:t>
      </w:r>
      <w:r>
        <w:br/>
      </w:r>
      <w:r>
        <w:rPr>
          <w:rStyle w:val="VerbatimChar"/>
        </w:rPr>
        <w:t xml:space="preserve">│   ┌─────────────────────────────────────────────────────────────────────────┐   │</w:t>
      </w:r>
      <w:r>
        <w:br/>
      </w:r>
      <w:r>
        <w:rPr>
          <w:rStyle w:val="VerbatimChar"/>
        </w:rPr>
        <w:t xml:space="preserve">│   │                      THE PROPOSITION (202)                               │   │</w:t>
      </w:r>
      <w:r>
        <w:br/>
      </w:r>
      <w:r>
        <w:rPr>
          <w:rStyle w:val="VerbatimChar"/>
        </w:rPr>
        <w:t xml:space="preserve">│   │   ┌───────────────┐  ┌────────────────┐  ┌────────────────────┐         │   │</w:t>
      </w:r>
      <w:r>
        <w:br/>
      </w:r>
      <w:r>
        <w:rPr>
          <w:rStyle w:val="VerbatimChar"/>
        </w:rPr>
        <w:t xml:space="preserve">│   │   │   Subject     │  │   Predicate    │  │      Object        │         │   │</w:t>
      </w:r>
      <w:r>
        <w:br/>
      </w:r>
      <w:r>
        <w:rPr>
          <w:rStyle w:val="VerbatimChar"/>
        </w:rPr>
        <w:t xml:space="preserve">│   │   │ "Semaglutide" │  │ "side_effect"  │  │ "gastroparesis"    │         │   │</w:t>
      </w:r>
      <w:r>
        <w:br/>
      </w:r>
      <w:r>
        <w:rPr>
          <w:rStyle w:val="VerbatimChar"/>
        </w:rPr>
        <w:t xml:space="preserve">│   │   │  (EntityId)   │  │  (RelationId)  │  │   (ObjectValue)    │         │   │</w:t>
      </w:r>
      <w:r>
        <w:br/>
      </w:r>
      <w:r>
        <w:rPr>
          <w:rStyle w:val="VerbatimChar"/>
        </w:rPr>
        <w:t xml:space="preserve">│   │   └───────────────┘  └────────────────┘  └────────────────────┘         │   │</w:t>
      </w:r>
      <w:r>
        <w:br/>
      </w:r>
      <w:r>
        <w:rPr>
          <w:rStyle w:val="VerbatimChar"/>
        </w:rPr>
        <w:t xml:space="preserve">│   └─────────────────────────────────────────────────────────────────────────┘   │</w:t>
      </w:r>
      <w:r>
        <w:br/>
      </w:r>
      <w:r>
        <w:rPr>
          <w:rStyle w:val="VerbatimChar"/>
        </w:rPr>
        <w:t xml:space="preserve">│                                                                                 │</w:t>
      </w:r>
      <w:r>
        <w:br/>
      </w:r>
      <w:r>
        <w:rPr>
          <w:rStyle w:val="VerbatimChar"/>
        </w:rPr>
        <w:t xml:space="preserve">│   ┌─────────────────────────────────────────────────────────────────────────┐   │</w:t>
      </w:r>
      <w:r>
        <w:br/>
      </w:r>
      <w:r>
        <w:rPr>
          <w:rStyle w:val="VerbatimChar"/>
        </w:rPr>
        <w:t xml:space="preserve">│   │                       THE LINEAGE (204)                                  │   │</w:t>
      </w:r>
      <w:r>
        <w:br/>
      </w:r>
      <w:r>
        <w:rPr>
          <w:rStyle w:val="VerbatimChar"/>
        </w:rPr>
        <w:t xml:space="preserve">│   │                                                                          │   │</w:t>
      </w:r>
      <w:r>
        <w:br/>
      </w:r>
      <w:r>
        <w:rPr>
          <w:rStyle w:val="VerbatimChar"/>
        </w:rPr>
        <w:t xml:space="preserve">│   │   ┌────────────────────┐     ┌──────────────────────────────────────┐   │   │</w:t>
      </w:r>
      <w:r>
        <w:br/>
      </w:r>
      <w:r>
        <w:rPr>
          <w:rStyle w:val="VerbatimChar"/>
        </w:rPr>
        <w:t xml:space="preserve">│   │   │    Source Hash     │     │         Source Class (206)           │   │   │</w:t>
      </w:r>
      <w:r>
        <w:br/>
      </w:r>
      <w:r>
        <w:rPr>
          <w:rStyle w:val="VerbatimChar"/>
        </w:rPr>
        <w:t xml:space="preserve">│   │   │ [32 bytes BLAKE3]  │     │  ┌────────────────────────────────┐  │   │   │</w:t>
      </w:r>
      <w:r>
        <w:br/>
      </w:r>
      <w:r>
        <w:rPr>
          <w:rStyle w:val="VerbatimChar"/>
        </w:rPr>
        <w:t xml:space="preserve">│   │   │ → PDF/URL/Document │     │  │ Tier 0: Regulatory   W=1.0     │  │   │   │</w:t>
      </w:r>
      <w:r>
        <w:br/>
      </w:r>
      <w:r>
        <w:rPr>
          <w:rStyle w:val="VerbatimChar"/>
        </w:rPr>
        <w:t xml:space="preserve">│   │   └────────────────────┘     │  │ Tier 1: Clinical     W=0.9     │  │   │   │</w:t>
      </w:r>
      <w:r>
        <w:br/>
      </w:r>
      <w:r>
        <w:rPr>
          <w:rStyle w:val="VerbatimChar"/>
        </w:rPr>
        <w:t xml:space="preserve">│   │                              │  │ Tier 2: Observational W=0.7    │  │   │   │</w:t>
      </w:r>
      <w:r>
        <w:br/>
      </w:r>
      <w:r>
        <w:rPr>
          <w:rStyle w:val="VerbatimChar"/>
        </w:rPr>
        <w:t xml:space="preserve">│   │   ┌────────────────────┐     │  │ Tier 3: Expert       W=0.5     │  │   │   │</w:t>
      </w:r>
      <w:r>
        <w:br/>
      </w:r>
      <w:r>
        <w:rPr>
          <w:rStyle w:val="VerbatimChar"/>
        </w:rPr>
        <w:t xml:space="preserve">│   │   │    Parent Hash     │     │  │ Tier 4: Community    W=0.2     │  │   │   │</w:t>
      </w:r>
      <w:r>
        <w:br/>
      </w:r>
      <w:r>
        <w:rPr>
          <w:rStyle w:val="VerbatimChar"/>
        </w:rPr>
        <w:t xml:space="preserve">│   │   │ (Optional fork)    │     │  │ Tier 5: Anecdotal    W=0.1     │  │   │   │</w:t>
      </w:r>
      <w:r>
        <w:br/>
      </w:r>
      <w:r>
        <w:rPr>
          <w:rStyle w:val="VerbatimChar"/>
        </w:rPr>
        <w:t xml:space="preserve">│   │   └────────────────────┘     │  └────────────────────────────────┘  │   │   │</w:t>
      </w:r>
      <w:r>
        <w:br/>
      </w:r>
      <w:r>
        <w:rPr>
          <w:rStyle w:val="VerbatimChar"/>
        </w:rPr>
        <w:t xml:space="preserve">│   │                              └──────────────────────────────────────┘   │   │</w:t>
      </w:r>
      <w:r>
        <w:br/>
      </w:r>
      <w:r>
        <w:rPr>
          <w:rStyle w:val="VerbatimChar"/>
        </w:rPr>
        <w:t xml:space="preserve">│   │   ┌────────────────────┐     ┌────────────────────┐                    │   │</w:t>
      </w:r>
      <w:r>
        <w:br/>
      </w:r>
      <w:r>
        <w:rPr>
          <w:rStyle w:val="VerbatimChar"/>
        </w:rPr>
        <w:t xml:space="preserve">│   │   │    Visual Hash     │     │      Epoch         │                    │   │</w:t>
      </w:r>
      <w:r>
        <w:br/>
      </w:r>
      <w:r>
        <w:rPr>
          <w:rStyle w:val="VerbatimChar"/>
        </w:rPr>
        <w:t xml:space="preserve">│   │   │  [8 bytes pHash]   │     │ (Paradigm Context) │                    │   │</w:t>
      </w:r>
      <w:r>
        <w:br/>
      </w:r>
      <w:r>
        <w:rPr>
          <w:rStyle w:val="VerbatimChar"/>
        </w:rPr>
        <w:t xml:space="preserve">│   │   └────────────────────┘     └────────────────────┘                    │   │</w:t>
      </w:r>
      <w:r>
        <w:br/>
      </w:r>
      <w:r>
        <w:rPr>
          <w:rStyle w:val="VerbatimChar"/>
        </w:rPr>
        <w:t xml:space="preserve">│   │                                                                          │   │</w:t>
      </w:r>
      <w:r>
        <w:br/>
      </w:r>
      <w:r>
        <w:rPr>
          <w:rStyle w:val="VerbatimChar"/>
        </w:rPr>
        <w:t xml:space="preserve">│   │   ┌────────────────────────────────────────────────────────────────┐    │   │</w:t>
      </w:r>
      <w:r>
        <w:br/>
      </w:r>
      <w:r>
        <w:rPr>
          <w:rStyle w:val="VerbatimChar"/>
        </w:rPr>
        <w:t xml:space="preserve">│   │   │                  Lifecycle Stage (208)                          │    │   │</w:t>
      </w:r>
      <w:r>
        <w:br/>
      </w:r>
      <w:r>
        <w:rPr>
          <w:rStyle w:val="VerbatimChar"/>
        </w:rPr>
        <w:t xml:space="preserve">│   │   │   Proposed → UnderReview → Approved → Deprecated                │    │   │</w:t>
      </w:r>
      <w:r>
        <w:br/>
      </w:r>
      <w:r>
        <w:rPr>
          <w:rStyle w:val="VerbatimChar"/>
        </w:rPr>
        <w:t xml:space="preserve">│   │   │                         ↘ Rejected                              │    │   │</w:t>
      </w:r>
      <w:r>
        <w:br/>
      </w:r>
      <w:r>
        <w:rPr>
          <w:rStyle w:val="VerbatimChar"/>
        </w:rPr>
        <w:t xml:space="preserve">│   │   └────────────────────────────────────────────────────────────────┘    │   │</w:t>
      </w:r>
      <w:r>
        <w:br/>
      </w:r>
      <w:r>
        <w:rPr>
          <w:rStyle w:val="VerbatimChar"/>
        </w:rPr>
        <w:t xml:space="preserve">│   └─────────────────────────────────────────────────────────────────────┘   │</w:t>
      </w:r>
      <w:r>
        <w:br/>
      </w:r>
      <w:r>
        <w:rPr>
          <w:rStyle w:val="VerbatimChar"/>
        </w:rPr>
        <w:t xml:space="preserve">│                                                                                 │</w:t>
      </w:r>
      <w:r>
        <w:br/>
      </w:r>
      <w:r>
        <w:rPr>
          <w:rStyle w:val="VerbatimChar"/>
        </w:rPr>
        <w:t xml:space="preserve">│   ┌─────────────────────────────────────────────────────────────────────────┐   │</w:t>
      </w:r>
      <w:r>
        <w:br/>
      </w:r>
      <w:r>
        <w:rPr>
          <w:rStyle w:val="VerbatimChar"/>
        </w:rPr>
        <w:t xml:space="preserve">│   │                     META-COGNITION (210)                                 │   │</w:t>
      </w:r>
      <w:r>
        <w:br/>
      </w:r>
      <w:r>
        <w:rPr>
          <w:rStyle w:val="VerbatimChar"/>
        </w:rPr>
        <w:t xml:space="preserve">│   │                                                                          │   │</w:t>
      </w:r>
      <w:r>
        <w:br/>
      </w:r>
      <w:r>
        <w:rPr>
          <w:rStyle w:val="VerbatimChar"/>
        </w:rPr>
        <w:t xml:space="preserve">│   │   ┌─────────────────────────────────────────────────────────┐           │   │</w:t>
      </w:r>
      <w:r>
        <w:br/>
      </w:r>
      <w:r>
        <w:rPr>
          <w:rStyle w:val="VerbatimChar"/>
        </w:rPr>
        <w:t xml:space="preserve">│   │   │              Signatures (212)                            │           │   │</w:t>
      </w:r>
      <w:r>
        <w:br/>
      </w:r>
      <w:r>
        <w:rPr>
          <w:rStyle w:val="VerbatimChar"/>
        </w:rPr>
        <w:t xml:space="preserve">│   │   │  ┌──────────────────────────────────────────────────┐   │           │   │</w:t>
      </w:r>
      <w:r>
        <w:br/>
      </w:r>
      <w:r>
        <w:rPr>
          <w:rStyle w:val="VerbatimChar"/>
        </w:rPr>
        <w:t xml:space="preserve">│   │   │  │ Agent 1: [pubkey 32B] [sig 64B] [timestamp]      │   │           │   │</w:t>
      </w:r>
      <w:r>
        <w:br/>
      </w:r>
      <w:r>
        <w:rPr>
          <w:rStyle w:val="VerbatimChar"/>
        </w:rPr>
        <w:t xml:space="preserve">│   │   │  │ Agent 2: [pubkey 32B] [sig 64B] [timestamp]      │   │           │   │</w:t>
      </w:r>
      <w:r>
        <w:br/>
      </w:r>
      <w:r>
        <w:rPr>
          <w:rStyle w:val="VerbatimChar"/>
        </w:rPr>
        <w:t xml:space="preserve">│   │   │  └──────────────────────────────────────────────────┘   │           │   │</w:t>
      </w:r>
      <w:r>
        <w:br/>
      </w:r>
      <w:r>
        <w:rPr>
          <w:rStyle w:val="VerbatimChar"/>
        </w:rPr>
        <w:t xml:space="preserve">│   │   └─────────────────────────────────────────────────────────┘           │   │</w:t>
      </w:r>
      <w:r>
        <w:br/>
      </w:r>
      <w:r>
        <w:rPr>
          <w:rStyle w:val="VerbatimChar"/>
        </w:rPr>
        <w:t xml:space="preserve">│   │                                                                          │   │</w:t>
      </w:r>
      <w:r>
        <w:br/>
      </w:r>
      <w:r>
        <w:rPr>
          <w:rStyle w:val="VerbatimChar"/>
        </w:rPr>
        <w:t xml:space="preserve">│   │   ┌──────────────┐  ┌──────────────┐  ┌────────────────────────────┐    │   │</w:t>
      </w:r>
      <w:r>
        <w:br/>
      </w:r>
      <w:r>
        <w:rPr>
          <w:rStyle w:val="VerbatimChar"/>
        </w:rPr>
        <w:t xml:space="preserve">│   │   │  Confidence  │  │  Timestamp   │  │   Vector (Optional)        │    │   │</w:t>
      </w:r>
      <w:r>
        <w:br/>
      </w:r>
      <w:r>
        <w:rPr>
          <w:rStyle w:val="VerbatimChar"/>
        </w:rPr>
        <w:t xml:space="preserve">│   │   │  0.0 - 1.0   │  │  Unix epoch  │  │   [f32; embedding_dim]     │    │   │</w:t>
      </w:r>
      <w:r>
        <w:br/>
      </w:r>
      <w:r>
        <w:rPr>
          <w:rStyle w:val="VerbatimChar"/>
        </w:rPr>
        <w:t xml:space="preserve">│   │   └──────────────┘  └──────────────┘  └────────────────────────────┘    │   │</w:t>
      </w:r>
      <w:r>
        <w:br/>
      </w:r>
      <w:r>
        <w:rPr>
          <w:rStyle w:val="VerbatimChar"/>
        </w:rPr>
        <w:t xml:space="preserve">│   └─────────────────────────────────────────────────────────────────────────┘   │</w:t>
      </w:r>
      <w:r>
        <w:br/>
      </w:r>
      <w:r>
        <w:rPr>
          <w:rStyle w:val="VerbatimChar"/>
        </w:rPr>
        <w:t xml:space="preserve">│                                                                                 │</w:t>
      </w:r>
      <w:r>
        <w:br/>
      </w:r>
      <w:r>
        <w:rPr>
          <w:rStyle w:val="VerbatimChar"/>
        </w:rPr>
        <w:t xml:space="preserve">│   ┌─────────────────────────────────────────────────────────────────────────┐   │</w:t>
      </w:r>
      <w:r>
        <w:br/>
      </w:r>
      <w:r>
        <w:rPr>
          <w:rStyle w:val="VerbatimChar"/>
        </w:rPr>
        <w:t xml:space="preserve">│   │              ASSERTION ID = BLAKE3(content)                              │   │</w:t>
      </w:r>
      <w:r>
        <w:br/>
      </w:r>
      <w:r>
        <w:rPr>
          <w:rStyle w:val="VerbatimChar"/>
        </w:rPr>
        <w:t xml:space="preserve">│   │                    [32 bytes, content-addressed]                         │   │</w:t>
      </w:r>
      <w:r>
        <w:br/>
      </w:r>
      <w:r>
        <w:rPr>
          <w:rStyle w:val="VerbatimChar"/>
        </w:rPr>
        <w:t xml:space="preserve">│   └─────────────────────────────────────────────────────────────────────────┘   │</w:t>
      </w:r>
      <w:r>
        <w:br/>
      </w:r>
      <w:r>
        <w:rPr>
          <w:rStyle w:val="VerbatimChar"/>
        </w:rPr>
        <w:t xml:space="preserve">│                                                                                 │</w:t>
      </w:r>
      <w:r>
        <w:br/>
      </w:r>
      <w:r>
        <w:rPr>
          <w:rStyle w:val="VerbatimChar"/>
        </w:rPr>
        <w:t xml:space="preserve">└─────────────────────────────────────────────────────────────────────────────────┘</w:t>
      </w:r>
    </w:p>
    <w:p>
      <w:pPr>
        <w:pStyle w:val="FirstParagraph"/>
      </w:pPr>
      <w:r>
        <w:rPr>
          <w:b/>
          <w:bCs/>
        </w:rPr>
        <w:t xml:space="preserve">Reference Numerals:</w:t>
      </w:r>
    </w:p>
    <w:p>
      <w:pPr>
        <w:pStyle w:val="Compact"/>
        <w:numPr>
          <w:ilvl w:val="0"/>
          <w:numId w:val="1002"/>
        </w:numPr>
      </w:pPr>
      <w:r>
        <w:t xml:space="preserve">200: Signed assertion (atomic unit)</w:t>
      </w:r>
    </w:p>
    <w:p>
      <w:pPr>
        <w:pStyle w:val="Compact"/>
        <w:numPr>
          <w:ilvl w:val="0"/>
          <w:numId w:val="1002"/>
        </w:numPr>
      </w:pPr>
      <w:r>
        <w:t xml:space="preserve">202: Proposition (subject, predicate, object)</w:t>
      </w:r>
    </w:p>
    <w:p>
      <w:pPr>
        <w:pStyle w:val="Compact"/>
        <w:numPr>
          <w:ilvl w:val="0"/>
          <w:numId w:val="1002"/>
        </w:numPr>
      </w:pPr>
      <w:r>
        <w:t xml:space="preserve">204: Lineage (provenance and source information)</w:t>
      </w:r>
    </w:p>
    <w:p>
      <w:pPr>
        <w:pStyle w:val="Compact"/>
        <w:numPr>
          <w:ilvl w:val="0"/>
          <w:numId w:val="1002"/>
        </w:numPr>
      </w:pPr>
      <w:r>
        <w:t xml:space="preserve">206: Source class hierarchy</w:t>
      </w:r>
    </w:p>
    <w:p>
      <w:pPr>
        <w:pStyle w:val="Compact"/>
        <w:numPr>
          <w:ilvl w:val="0"/>
          <w:numId w:val="1002"/>
        </w:numPr>
      </w:pPr>
      <w:r>
        <w:t xml:space="preserve">208: Lifecycle stage</w:t>
      </w:r>
    </w:p>
    <w:p>
      <w:pPr>
        <w:pStyle w:val="Compact"/>
        <w:numPr>
          <w:ilvl w:val="0"/>
          <w:numId w:val="1002"/>
        </w:numPr>
      </w:pPr>
      <w:r>
        <w:t xml:space="preserve">210: Meta-cognition (who signed, confidence)</w:t>
      </w:r>
    </w:p>
    <w:p>
      <w:pPr>
        <w:pStyle w:val="Compact"/>
        <w:numPr>
          <w:ilvl w:val="0"/>
          <w:numId w:val="1002"/>
        </w:numPr>
      </w:pPr>
      <w:r>
        <w:t xml:space="preserve">212: Cryptographic signatures</w:t>
      </w:r>
    </w:p>
    <w:p>
      <w:pPr>
        <w:pStyle w:val="FirstParagraph"/>
      </w:pPr>
      <w:r>
        <w:rPr>
          <w:b/>
          <w:bCs/>
        </w:rPr>
        <w:t xml:space="preserve">Description:</w:t>
      </w:r>
      <w:r>
        <w:t xml:space="preserve"> </w:t>
      </w:r>
      <w:r>
        <w:t xml:space="preserve">FIG. 2 depicts the signed assertion data structure (200), the atomic unit of the database. The proposition (202) comprises subject, predicate, and object forming a semantic triple. The lineage (204) includes source hash for provenance, source class (206) from a six-tier hierarchy with authority weights, optional parent hash for forking, visual hash for image provenance, epoch for paradigm context, and lifecycle stage (208). Meta-cognition (210) includes cryptographic signatures (212) from multiple agents, subjective confidence score, timestamp, and optional vector embedding. The assertion ID is computed as a BLAKE3 hash of the content, enabling content-addressed deduplication.</w:t>
      </w:r>
    </w:p>
    <w:p>
      <w:r>
        <w:pict>
          <v:rect style="width:0;height:1.5pt" o:hralign="center" o:hrstd="t" o:hr="t"/>
        </w:pict>
      </w:r>
    </w:p>
    <w:bookmarkEnd w:id="10"/>
    <w:bookmarkStart w:id="11" w:name="fig.-3-source-class-hierarchy-and-decay"/>
    <w:p>
      <w:pPr>
        <w:pStyle w:val="Heading2"/>
      </w:pPr>
      <w:r>
        <w:t xml:space="preserve">FIG. 3: Source Class Hierarchy and Decay</w:t>
      </w:r>
    </w:p>
    <w:p>
      <w:pPr>
        <w:pStyle w:val="FirstParagraph"/>
      </w:pPr>
      <w:r>
        <w:rPr>
          <w:b/>
          <w:bCs/>
        </w:rPr>
        <w:t xml:space="preserve">Purpose:</w:t>
      </w:r>
      <w:r>
        <w:t xml:space="preserve"> </w:t>
      </w:r>
      <w:r>
        <w:t xml:space="preserve">Visualization of the authority tier system with decay curves.</w:t>
      </w:r>
    </w:p>
    <w:p>
      <w:pPr>
        <w:pStyle w:val="BodyText"/>
      </w:pPr>
      <w:r>
        <w:rPr>
          <w:b/>
          <w:bCs/>
        </w:rPr>
        <w:t xml:space="preserve">Elements:</w:t>
      </w:r>
    </w:p>
    <w:p>
      <w:pPr>
        <w:pStyle w:val="SourceCode"/>
      </w:pPr>
      <w:r>
        <w:rPr>
          <w:rStyle w:val="VerbatimChar"/>
        </w:rPr>
        <w:t xml:space="preserve">┌─────────────────────────────────────────────────────────────────────────────────┐</w:t>
      </w:r>
      <w:r>
        <w:br/>
      </w:r>
      <w:r>
        <w:rPr>
          <w:rStyle w:val="VerbatimChar"/>
        </w:rPr>
        <w:t xml:space="preserve">│                                                                                 │</w:t>
      </w:r>
      <w:r>
        <w:br/>
      </w:r>
      <w:r>
        <w:rPr>
          <w:rStyle w:val="VerbatimChar"/>
        </w:rPr>
        <w:t xml:space="preserve">│   SOURCE CLASS HIERARCHY (300)                                                  │</w:t>
      </w:r>
      <w:r>
        <w:br/>
      </w:r>
      <w:r>
        <w:rPr>
          <w:rStyle w:val="VerbatimChar"/>
        </w:rPr>
        <w:t xml:space="preserve">│                                                                                 │</w:t>
      </w:r>
      <w:r>
        <w:br/>
      </w:r>
      <w:r>
        <w:rPr>
          <w:rStyle w:val="VerbatimChar"/>
        </w:rPr>
        <w:t xml:space="preserve">│   Authority                                                                     │</w:t>
      </w:r>
      <w:r>
        <w:br/>
      </w:r>
      <w:r>
        <w:rPr>
          <w:rStyle w:val="VerbatimChar"/>
        </w:rPr>
        <w:t xml:space="preserve">│   Weight                                                                        │</w:t>
      </w:r>
      <w:r>
        <w:br/>
      </w:r>
      <w:r>
        <w:rPr>
          <w:rStyle w:val="VerbatimChar"/>
        </w:rPr>
        <w:t xml:space="preserve">│     │                                                                           │</w:t>
      </w:r>
      <w:r>
        <w:br/>
      </w:r>
      <w:r>
        <w:rPr>
          <w:rStyle w:val="VerbatimChar"/>
        </w:rPr>
        <w:t xml:space="preserve">│ 1.0 ┤ ████████████████████████████████████████  Tier 0: REGULATORY              │</w:t>
      </w:r>
      <w:r>
        <w:br/>
      </w:r>
      <w:r>
        <w:rPr>
          <w:rStyle w:val="VerbatimChar"/>
        </w:rPr>
        <w:t xml:space="preserve">│     │                                           (FDA, SEC, WHO)                 │</w:t>
      </w:r>
      <w:r>
        <w:br/>
      </w:r>
      <w:r>
        <w:rPr>
          <w:rStyle w:val="VerbatimChar"/>
        </w:rPr>
        <w:t xml:space="preserve">│ 0.9 ┤ ████████████████████████████████████      Tier 1: CLINICAL                │</w:t>
      </w:r>
      <w:r>
        <w:br/>
      </w:r>
      <w:r>
        <w:rPr>
          <w:rStyle w:val="VerbatimChar"/>
        </w:rPr>
        <w:t xml:space="preserve">│     │                                           (RCTs, Phase III)               │</w:t>
      </w:r>
      <w:r>
        <w:br/>
      </w:r>
      <w:r>
        <w:rPr>
          <w:rStyle w:val="VerbatimChar"/>
        </w:rPr>
        <w:t xml:space="preserve">│ 0.7 ┤ ████████████████████████████              Tier 2: OBSERVATIONAL           │</w:t>
      </w:r>
      <w:r>
        <w:br/>
      </w:r>
      <w:r>
        <w:rPr>
          <w:rStyle w:val="VerbatimChar"/>
        </w:rPr>
        <w:t xml:space="preserve">│     │                                           (Real-world evidence)           │</w:t>
      </w:r>
      <w:r>
        <w:br/>
      </w:r>
      <w:r>
        <w:rPr>
          <w:rStyle w:val="VerbatimChar"/>
        </w:rPr>
        <w:t xml:space="preserve">│ 0.5 ┤ ████████████████████                      Tier 3: EXPERT                  │</w:t>
      </w:r>
      <w:r>
        <w:br/>
      </w:r>
      <w:r>
        <w:rPr>
          <w:rStyle w:val="VerbatimChar"/>
        </w:rPr>
        <w:t xml:space="preserve">│     │                                           (Physician guidelines)          │</w:t>
      </w:r>
      <w:r>
        <w:br/>
      </w:r>
      <w:r>
        <w:rPr>
          <w:rStyle w:val="VerbatimChar"/>
        </w:rPr>
        <w:t xml:space="preserve">│ 0.2 ┤ ████████                                  Tier 4: COMMUNITY               │</w:t>
      </w:r>
      <w:r>
        <w:br/>
      </w:r>
      <w:r>
        <w:rPr>
          <w:rStyle w:val="VerbatimChar"/>
        </w:rPr>
        <w:t xml:space="preserve">│     │                                           (Patient registries)            │</w:t>
      </w:r>
      <w:r>
        <w:br/>
      </w:r>
      <w:r>
        <w:rPr>
          <w:rStyle w:val="VerbatimChar"/>
        </w:rPr>
        <w:t xml:space="preserve">│ 0.1 ┤ ████                                      Tier 5: ANECDOTAL               │</w:t>
      </w:r>
      <w:r>
        <w:br/>
      </w:r>
      <w:r>
        <w:rPr>
          <w:rStyle w:val="VerbatimChar"/>
        </w:rPr>
        <w:t xml:space="preserve">│     │                                           (Reddit, social)                │</w:t>
      </w:r>
      <w:r>
        <w:br/>
      </w:r>
      <w:r>
        <w:rPr>
          <w:rStyle w:val="VerbatimChar"/>
        </w:rPr>
        <w:t xml:space="preserve">│   0 ┼────────────────────────────────────────────────────────────────────────   │</w:t>
      </w:r>
      <w:r>
        <w:br/>
      </w:r>
      <w:r>
        <w:rPr>
          <w:rStyle w:val="VerbatimChar"/>
        </w:rPr>
        <w:t xml:space="preserve">│                                                                                 │</w:t>
      </w:r>
      <w:r>
        <w:br/>
      </w:r>
      <w:r>
        <w:rPr>
          <w:rStyle w:val="VerbatimChar"/>
        </w:rPr>
        <w:t xml:space="preserve">│                                                                                 │</w:t>
      </w:r>
      <w:r>
        <w:br/>
      </w:r>
      <w:r>
        <w:rPr>
          <w:rStyle w:val="VerbatimChar"/>
        </w:rPr>
        <w:t xml:space="preserve">│   SEMANTIC DECAY CURVES (302)                                                   │</w:t>
      </w:r>
      <w:r>
        <w:br/>
      </w:r>
      <w:r>
        <w:rPr>
          <w:rStyle w:val="VerbatimChar"/>
        </w:rPr>
        <w:t xml:space="preserve">│                                                                                 │</w:t>
      </w:r>
      <w:r>
        <w:br/>
      </w:r>
      <w:r>
        <w:rPr>
          <w:rStyle w:val="VerbatimChar"/>
        </w:rPr>
        <w:t xml:space="preserve">│   Effective                                                                     │</w:t>
      </w:r>
      <w:r>
        <w:br/>
      </w:r>
      <w:r>
        <w:rPr>
          <w:rStyle w:val="VerbatimChar"/>
        </w:rPr>
        <w:t xml:space="preserve">│   Confidence                                                                    │</w:t>
      </w:r>
      <w:r>
        <w:br/>
      </w:r>
      <w:r>
        <w:rPr>
          <w:rStyle w:val="VerbatimChar"/>
        </w:rPr>
        <w:t xml:space="preserve">│     │                                                                           │</w:t>
      </w:r>
      <w:r>
        <w:br/>
      </w:r>
      <w:r>
        <w:rPr>
          <w:rStyle w:val="VerbatimChar"/>
        </w:rPr>
        <w:t xml:space="preserve">│ 1.0 ┤─────────────────────────────────────────────  Tier 0 (No decay)           │</w:t>
      </w:r>
      <w:r>
        <w:br/>
      </w:r>
      <w:r>
        <w:rPr>
          <w:rStyle w:val="VerbatimChar"/>
        </w:rPr>
        <w:t xml:space="preserve">│     │                                                                           │</w:t>
      </w:r>
      <w:r>
        <w:br/>
      </w:r>
      <w:r>
        <w:rPr>
          <w:rStyle w:val="VerbatimChar"/>
        </w:rPr>
        <w:t xml:space="preserve">│ 0.8 ┤ ╲                                                                         │</w:t>
      </w:r>
      <w:r>
        <w:br/>
      </w:r>
      <w:r>
        <w:rPr>
          <w:rStyle w:val="VerbatimChar"/>
        </w:rPr>
        <w:t xml:space="preserve">│     │   ╲                                                                       │</w:t>
      </w:r>
      <w:r>
        <w:br/>
      </w:r>
      <w:r>
        <w:rPr>
          <w:rStyle w:val="VerbatimChar"/>
        </w:rPr>
        <w:t xml:space="preserve">│ 0.6 ┤     ╲  Tier 1 (2yr)                                                       │</w:t>
      </w:r>
      <w:r>
        <w:br/>
      </w:r>
      <w:r>
        <w:rPr>
          <w:rStyle w:val="VerbatimChar"/>
        </w:rPr>
        <w:t xml:space="preserve">│     │       ╲                                                                   │</w:t>
      </w:r>
      <w:r>
        <w:br/>
      </w:r>
      <w:r>
        <w:rPr>
          <w:rStyle w:val="VerbatimChar"/>
        </w:rPr>
        <w:t xml:space="preserve">│ 0.4 ┤         ╲─────────────────────────────                                    │</w:t>
      </w:r>
      <w:r>
        <w:br/>
      </w:r>
      <w:r>
        <w:rPr>
          <w:rStyle w:val="VerbatimChar"/>
        </w:rPr>
        <w:t xml:space="preserve">│     │           ╲  Tier 2 (1yr)                                                 │</w:t>
      </w:r>
      <w:r>
        <w:br/>
      </w:r>
      <w:r>
        <w:rPr>
          <w:rStyle w:val="VerbatimChar"/>
        </w:rPr>
        <w:t xml:space="preserve">│ 0.2 ┤             ╲                                                             │</w:t>
      </w:r>
      <w:r>
        <w:br/>
      </w:r>
      <w:r>
        <w:rPr>
          <w:rStyle w:val="VerbatimChar"/>
        </w:rPr>
        <w:t xml:space="preserve">│     │               ╲  Tier 5 (30d)                                             │</w:t>
      </w:r>
      <w:r>
        <w:br/>
      </w:r>
      <w:r>
        <w:rPr>
          <w:rStyle w:val="VerbatimChar"/>
        </w:rPr>
        <w:t xml:space="preserve">│   0 ┼───┬───┬───┬───┬───┬───┬───┬───┬───┬───┬───┬───────────────────────────   │</w:t>
      </w:r>
      <w:r>
        <w:br/>
      </w:r>
      <w:r>
        <w:rPr>
          <w:rStyle w:val="VerbatimChar"/>
        </w:rPr>
        <w:t xml:space="preserve">│         30d  90d 6mo 1yr     2yr     3yr     4yr     5yr                        │</w:t>
      </w:r>
      <w:r>
        <w:br/>
      </w:r>
      <w:r>
        <w:rPr>
          <w:rStyle w:val="VerbatimChar"/>
        </w:rPr>
        <w:t xml:space="preserve">│                       Time Since Assertion                                      │</w:t>
      </w:r>
      <w:r>
        <w:br/>
      </w:r>
      <w:r>
        <w:rPr>
          <w:rStyle w:val="VerbatimChar"/>
        </w:rPr>
        <w:t xml:space="preserve">│                                                                                 │</w:t>
      </w:r>
      <w:r>
        <w:br/>
      </w:r>
      <w:r>
        <w:rPr>
          <w:rStyle w:val="VerbatimChar"/>
        </w:rPr>
        <w:t xml:space="preserve">│   DECAY FORMULA (304):                                                          │</w:t>
      </w:r>
      <w:r>
        <w:br/>
      </w:r>
      <w:r>
        <w:rPr>
          <w:rStyle w:val="VerbatimChar"/>
        </w:rPr>
        <w:t xml:space="preserve">│   ┌────────────────────────────────────────────────────────────────────────┐   │</w:t>
      </w:r>
      <w:r>
        <w:br/>
      </w:r>
      <w:r>
        <w:rPr>
          <w:rStyle w:val="VerbatimChar"/>
        </w:rPr>
        <w:t xml:space="preserve">│   │  effective_confidence = confidence × exp(-ln(2) × days / half_life)    │   │</w:t>
      </w:r>
      <w:r>
        <w:br/>
      </w:r>
      <w:r>
        <w:rPr>
          <w:rStyle w:val="VerbatimChar"/>
        </w:rPr>
        <w:t xml:space="preserve">│   └────────────────────────────────────────────────────────────────────────┘   │</w:t>
      </w:r>
      <w:r>
        <w:br/>
      </w:r>
      <w:r>
        <w:rPr>
          <w:rStyle w:val="VerbatimChar"/>
        </w:rPr>
        <w:t xml:space="preserve">│                                                                                 │</w:t>
      </w:r>
      <w:r>
        <w:br/>
      </w:r>
      <w:r>
        <w:rPr>
          <w:rStyle w:val="VerbatimChar"/>
        </w:rPr>
        <w:t xml:space="preserve">└─────────────────────────────────────────────────────────────────────────────────┘</w:t>
      </w:r>
    </w:p>
    <w:p>
      <w:pPr>
        <w:pStyle w:val="FirstParagraph"/>
      </w:pPr>
      <w:r>
        <w:rPr>
          <w:b/>
          <w:bCs/>
        </w:rPr>
        <w:t xml:space="preserve">Reference Numerals:</w:t>
      </w:r>
    </w:p>
    <w:p>
      <w:pPr>
        <w:pStyle w:val="Compact"/>
        <w:numPr>
          <w:ilvl w:val="0"/>
          <w:numId w:val="1003"/>
        </w:numPr>
      </w:pPr>
      <w:r>
        <w:t xml:space="preserve">300: Source class hierarchy</w:t>
      </w:r>
    </w:p>
    <w:p>
      <w:pPr>
        <w:pStyle w:val="Compact"/>
        <w:numPr>
          <w:ilvl w:val="0"/>
          <w:numId w:val="1003"/>
        </w:numPr>
      </w:pPr>
      <w:r>
        <w:t xml:space="preserve">302: Semantic decay curves</w:t>
      </w:r>
    </w:p>
    <w:p>
      <w:pPr>
        <w:pStyle w:val="Compact"/>
        <w:numPr>
          <w:ilvl w:val="0"/>
          <w:numId w:val="1003"/>
        </w:numPr>
      </w:pPr>
      <w:r>
        <w:t xml:space="preserve">304: Decay formula</w:t>
      </w:r>
    </w:p>
    <w:p>
      <w:pPr>
        <w:pStyle w:val="FirstParagraph"/>
      </w:pPr>
      <w:r>
        <w:rPr>
          <w:b/>
          <w:bCs/>
        </w:rPr>
        <w:t xml:space="preserve">Description:</w:t>
      </w:r>
      <w:r>
        <w:t xml:space="preserve"> </w:t>
      </w:r>
      <w:r>
        <w:t xml:space="preserve">FIG. 3 illustrates the source class hierarchy (300) with six tiers from Regulatory (1.0) to Anecdotal (0.1). The semantic decay curves (302) show how effective confidence decreases over time based on source class half-life. Tier 0 (Regulatory) never decays; Tier 5 (Anecdotal) decays to half confidence in 30 days. The decay formula (304) computes effective confidence using exponential decay.</w:t>
      </w:r>
    </w:p>
    <w:p>
      <w:r>
        <w:pict>
          <v:rect style="width:0;height:1.5pt" o:hralign="center" o:hrstd="t" o:hr="t"/>
        </w:pict>
      </w:r>
    </w:p>
    <w:bookmarkEnd w:id="11"/>
    <w:bookmarkStart w:id="12" w:name="fig.-4-lens-resolution-flowchart"/>
    <w:p>
      <w:pPr>
        <w:pStyle w:val="Heading2"/>
      </w:pPr>
      <w:r>
        <w:t xml:space="preserve">FIG. 4: Lens Resolution Flowchart</w:t>
      </w:r>
    </w:p>
    <w:p>
      <w:pPr>
        <w:pStyle w:val="FirstParagraph"/>
      </w:pPr>
      <w:r>
        <w:rPr>
          <w:b/>
          <w:bCs/>
        </w:rPr>
        <w:t xml:space="preserve">Purpose:</w:t>
      </w:r>
      <w:r>
        <w:t xml:space="preserve"> </w:t>
      </w:r>
      <w:r>
        <w:t xml:space="preserve">The process of resolving conflicting assertions into a query result.</w:t>
      </w:r>
    </w:p>
    <w:p>
      <w:pPr>
        <w:pStyle w:val="BodyText"/>
      </w:pPr>
      <w:r>
        <w:rPr>
          <w:b/>
          <w:bCs/>
        </w:rPr>
        <w:t xml:space="preserve">Elements:</w:t>
      </w:r>
    </w:p>
    <w:p>
      <w:pPr>
        <w:pStyle w:val="SourceCode"/>
      </w:pPr>
      <w:r>
        <w:rPr>
          <w:rStyle w:val="VerbatimChar"/>
        </w:rPr>
        <w:t xml:space="preserve">        ┌─────────────────────────────────────┐</w:t>
      </w:r>
      <w:r>
        <w:br/>
      </w:r>
      <w:r>
        <w:rPr>
          <w:rStyle w:val="VerbatimChar"/>
        </w:rPr>
        <w:t xml:space="preserve">        │           START (402)               │</w:t>
      </w:r>
      <w:r>
        <w:br/>
      </w:r>
      <w:r>
        <w:rPr>
          <w:rStyle w:val="VerbatimChar"/>
        </w:rPr>
        <w:t xml:space="preserve">        │   Query: subject, predicate, lens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CHECK MATERIALIZED VIEW (404)    │</w:t>
      </w:r>
      <w:r>
        <w:br/>
      </w:r>
      <w:r>
        <w:rPr>
          <w:rStyle w:val="VerbatimChar"/>
        </w:rPr>
        <w:t xml:space="preserve">        │    MV:{subject}:{predicate}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HIT                   │ MISS</w:t>
      </w:r>
      <w:r>
        <w:br/>
      </w:r>
      <w:r>
        <w:rPr>
          <w:rStyle w:val="VerbatimChar"/>
        </w:rPr>
        <w:t xml:space="preserve">            ▼                       ▼</w:t>
      </w:r>
      <w:r>
        <w:br/>
      </w:r>
      <w:r>
        <w:rPr>
          <w:rStyle w:val="VerbatimChar"/>
        </w:rPr>
        <w:t xml:space="preserve">   ┌────────────────┐     ┌─────────────────────────────────────┐</w:t>
      </w:r>
      <w:r>
        <w:br/>
      </w:r>
      <w:r>
        <w:rPr>
          <w:rStyle w:val="VerbatimChar"/>
        </w:rPr>
        <w:t xml:space="preserve">   │  RETURN MV     │     │   FETCH CANDIDATES (406)            │</w:t>
      </w:r>
      <w:r>
        <w:br/>
      </w:r>
      <w:r>
        <w:rPr>
          <w:rStyle w:val="VerbatimChar"/>
        </w:rPr>
        <w:t xml:space="preserve">   │  WINNER (405)  │     │   Query SP:{subject}:{predicate}    │</w:t>
      </w:r>
      <w:r>
        <w:br/>
      </w:r>
      <w:r>
        <w:rPr>
          <w:rStyle w:val="VerbatimChar"/>
        </w:rPr>
        <w:t xml:space="preserve">   │  O(1) latency  │     │   Returns [hash1, hash2, ...]       │</w:t>
      </w:r>
      <w:r>
        <w:br/>
      </w:r>
      <w:r>
        <w:rPr>
          <w:rStyle w:val="VerbatimChar"/>
        </w:rPr>
        <w:t xml:space="preserve">   └────────────────┘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CANDIDATES FOUND? (408)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NO                    │ YES</w:t>
      </w:r>
      <w:r>
        <w:br/>
      </w:r>
      <w:r>
        <w:rPr>
          <w:rStyle w:val="VerbatimChar"/>
        </w:rPr>
        <w:t xml:space="preserve">                              ▼                       ▼</w:t>
      </w:r>
      <w:r>
        <w:br/>
      </w:r>
      <w:r>
        <w:rPr>
          <w:rStyle w:val="VerbatimChar"/>
        </w:rPr>
        <w:t xml:space="preserve">                     ┌────────────────┐     ┌─────────────────────────────────────┐</w:t>
      </w:r>
      <w:r>
        <w:br/>
      </w:r>
      <w:r>
        <w:rPr>
          <w:rStyle w:val="VerbatimChar"/>
        </w:rPr>
        <w:t xml:space="preserve">                     │  RETURN NULL   │     │   APPLY TRUST PACK FILTER? (410)    │</w:t>
      </w:r>
      <w:r>
        <w:br/>
      </w:r>
      <w:r>
        <w:rPr>
          <w:rStyle w:val="VerbatimChar"/>
        </w:rPr>
        <w:t xml:space="preserve">                     │  (no data)     │     └───────────────┬─────────────────────┘</w:t>
      </w:r>
      <w:r>
        <w:br/>
      </w:r>
      <w:r>
        <w:rPr>
          <w:rStyle w:val="VerbatimChar"/>
        </w:rPr>
        <w:t xml:space="preserve">                     └────────────────┘                     │</w:t>
      </w:r>
      <w:r>
        <w:br/>
      </w:r>
      <w:r>
        <w:rPr>
          <w:rStyle w:val="VerbatimChar"/>
        </w:rPr>
        <w:t xml:space="preserve">                                                ┌───────────┴───────────┐</w:t>
      </w:r>
      <w:r>
        <w:br/>
      </w:r>
      <w:r>
        <w:rPr>
          <w:rStyle w:val="VerbatimChar"/>
        </w:rPr>
        <w:t xml:space="preserve">                                                │ YES                   │ NO</w:t>
      </w:r>
      <w:r>
        <w:br/>
      </w:r>
      <w:r>
        <w:rPr>
          <w:rStyle w:val="VerbatimChar"/>
        </w:rPr>
        <w:t xml:space="preserve">                                                ▼                       │</w:t>
      </w:r>
      <w:r>
        <w:br/>
      </w:r>
      <w:r>
        <w:rPr>
          <w:rStyle w:val="VerbatimChar"/>
        </w:rPr>
        <w:t xml:space="preserve">                                   ┌────────────────────────┐           │</w:t>
      </w:r>
      <w:r>
        <w:br/>
      </w:r>
      <w:r>
        <w:rPr>
          <w:rStyle w:val="VerbatimChar"/>
        </w:rPr>
        <w:t xml:space="preserve">                                   │ FILTER BY TRUST PACK   │           │</w:t>
      </w:r>
      <w:r>
        <w:br/>
      </w:r>
      <w:r>
        <w:rPr>
          <w:rStyle w:val="VerbatimChar"/>
        </w:rPr>
        <w:t xml:space="preserve">                                   │ Keep only assertions   │           │</w:t>
      </w:r>
      <w:r>
        <w:br/>
      </w:r>
      <w:r>
        <w:rPr>
          <w:rStyle w:val="VerbatimChar"/>
        </w:rPr>
        <w:t xml:space="preserve">                                   │ from trusted agents    │           │</w:t>
      </w:r>
      <w:r>
        <w:br/>
      </w:r>
      <w:r>
        <w:rPr>
          <w:rStyle w:val="VerbatimChar"/>
        </w:rPr>
        <w:t xml:space="preserve">                                   └───────────┬────────────┘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APPLY SEMANTIC DECAY (412)        │</w:t>
      </w:r>
      <w:r>
        <w:br/>
      </w:r>
      <w:r>
        <w:rPr>
          <w:rStyle w:val="VerbatimChar"/>
        </w:rPr>
        <w:t xml:space="preserve">                          │   Adjust confidence by source class │</w:t>
      </w:r>
      <w:r>
        <w:br/>
      </w:r>
      <w:r>
        <w:rPr>
          <w:rStyle w:val="VerbatimChar"/>
        </w:rPr>
        <w:t xml:space="preserve">                          │   decay_factor = exp(-ln(2)×t/T)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SELECT LENS (414)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               │               │             │</w:t>
      </w:r>
      <w:r>
        <w:br/>
      </w:r>
      <w:r>
        <w:rPr>
          <w:rStyle w:val="VerbatimChar"/>
        </w:rPr>
        <w:t xml:space="preserve">            ▼             ▼               ▼               ▼             ▼</w:t>
      </w:r>
      <w:r>
        <w:br/>
      </w:r>
      <w:r>
        <w:rPr>
          <w:rStyle w:val="VerbatimChar"/>
        </w:rPr>
        <w:t xml:space="preserve">   ┌────────────┐ ┌────────────┐ ┌────────────┐ ┌────────────┐ ┌────────────┐</w:t>
      </w:r>
      <w:r>
        <w:br/>
      </w:r>
      <w:r>
        <w:rPr>
          <w:rStyle w:val="VerbatimChar"/>
        </w:rPr>
        <w:t xml:space="preserve">   │  RECENCY   │ │ CONSENSUS  │ │ AUTHORITY  │ │VOTE-AWARE  │ │  SKEPTIC   │</w:t>
      </w:r>
      <w:r>
        <w:br/>
      </w:r>
      <w:r>
        <w:rPr>
          <w:rStyle w:val="VerbatimChar"/>
        </w:rPr>
        <w:t xml:space="preserve">   │  (416)     │ │  (418)     │ │  (420)     │ │  (422)     │ │  (424)     │</w:t>
      </w:r>
      <w:r>
        <w:br/>
      </w:r>
      <w:r>
        <w:rPr>
          <w:rStyle w:val="VerbatimChar"/>
        </w:rPr>
        <w:t xml:space="preserve">   │            │ │            │ │            │ │            │ │            │</w:t>
      </w:r>
      <w:r>
        <w:br/>
      </w:r>
      <w:r>
        <w:rPr>
          <w:rStyle w:val="VerbatimChar"/>
        </w:rPr>
        <w:t xml:space="preserve">   │ Most recent│ │ Highest    │ │ Weighted   │ │ Ballot Box │ │ All claims │</w:t>
      </w:r>
      <w:r>
        <w:br/>
      </w:r>
      <w:r>
        <w:rPr>
          <w:rStyle w:val="VerbatimChar"/>
        </w:rPr>
        <w:t xml:space="preserve">   │ timestamp  │ │ cluster    │ │ by trust   │ │ vote sum   │ │ + conflict │</w:t>
      </w:r>
      <w:r>
        <w:br/>
      </w:r>
      <w:r>
        <w:rPr>
          <w:rStyle w:val="VerbatimChar"/>
        </w:rPr>
        <w:t xml:space="preserve">   │            │ │ density    │ │ rank       │ │            │ │ score      │</w:t>
      </w:r>
      <w:r>
        <w:br/>
      </w:r>
      <w:r>
        <w:rPr>
          <w:rStyle w:val="VerbatimChar"/>
        </w:rPr>
        <w:t xml:space="preserve">   └──────┬─────┘ └──────┬─────┘ └──────┬─────┘ └──────┬─────┘ └──────┬─────┘</w:t>
      </w:r>
      <w:r>
        <w:br/>
      </w:r>
      <w:r>
        <w:rPr>
          <w:rStyle w:val="VerbatimChar"/>
        </w:rPr>
        <w:t xml:space="preserve">          │              │              │              │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LOG QUERY AUDIT (426)             │</w:t>
      </w:r>
      <w:r>
        <w:br/>
      </w:r>
      <w:r>
        <w:rPr>
          <w:rStyle w:val="VerbatimChar"/>
        </w:rPr>
        <w:t xml:space="preserve">                          │   Store: query_id, agent_id,        │</w:t>
      </w:r>
      <w:r>
        <w:br/>
      </w:r>
      <w:r>
        <w:rPr>
          <w:rStyle w:val="VerbatimChar"/>
        </w:rPr>
        <w:t xml:space="preserve">                          │   params, result, contributors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w:t>
      </w:r>
      <w:r>
        <w:br/>
      </w:r>
      <w:r>
        <w:rPr>
          <w:rStyle w:val="VerbatimChar"/>
        </w:rPr>
        <w:t xml:space="preserve">                          │           END (428)                 │</w:t>
      </w:r>
      <w:r>
        <w:br/>
      </w:r>
      <w:r>
        <w:rPr>
          <w:rStyle w:val="VerbatimChar"/>
        </w:rPr>
        <w:t xml:space="preserve">                          │   Return resolution result          │</w:t>
      </w:r>
      <w:r>
        <w:br/>
      </w:r>
      <w:r>
        <w:rPr>
          <w:rStyle w:val="VerbatimChar"/>
        </w:rPr>
        <w:t xml:space="preserve">                          └─────────────────────────────────────┘</w:t>
      </w:r>
    </w:p>
    <w:p>
      <w:pPr>
        <w:pStyle w:val="FirstParagraph"/>
      </w:pPr>
      <w:r>
        <w:rPr>
          <w:b/>
          <w:bCs/>
        </w:rPr>
        <w:t xml:space="preserve">Reference Numerals:</w:t>
      </w:r>
    </w:p>
    <w:p>
      <w:pPr>
        <w:pStyle w:val="Compact"/>
        <w:numPr>
          <w:ilvl w:val="0"/>
          <w:numId w:val="1004"/>
        </w:numPr>
      </w:pPr>
      <w:r>
        <w:t xml:space="preserve">402: Start – receive query</w:t>
      </w:r>
    </w:p>
    <w:p>
      <w:pPr>
        <w:pStyle w:val="Compact"/>
        <w:numPr>
          <w:ilvl w:val="0"/>
          <w:numId w:val="1004"/>
        </w:numPr>
      </w:pPr>
      <w:r>
        <w:t xml:space="preserve">404: Check materialized view</w:t>
      </w:r>
    </w:p>
    <w:p>
      <w:pPr>
        <w:pStyle w:val="Compact"/>
        <w:numPr>
          <w:ilvl w:val="0"/>
          <w:numId w:val="1004"/>
        </w:numPr>
      </w:pPr>
      <w:r>
        <w:t xml:space="preserve">405: Return MV winner (cache hit)</w:t>
      </w:r>
    </w:p>
    <w:p>
      <w:pPr>
        <w:pStyle w:val="Compact"/>
        <w:numPr>
          <w:ilvl w:val="0"/>
          <w:numId w:val="1004"/>
        </w:numPr>
      </w:pPr>
      <w:r>
        <w:t xml:space="preserve">406: Fetch candidates (cache miss)</w:t>
      </w:r>
    </w:p>
    <w:p>
      <w:pPr>
        <w:pStyle w:val="Compact"/>
        <w:numPr>
          <w:ilvl w:val="0"/>
          <w:numId w:val="1004"/>
        </w:numPr>
      </w:pPr>
      <w:r>
        <w:t xml:space="preserve">408: Decision – candidates found?</w:t>
      </w:r>
    </w:p>
    <w:p>
      <w:pPr>
        <w:pStyle w:val="Compact"/>
        <w:numPr>
          <w:ilvl w:val="0"/>
          <w:numId w:val="1004"/>
        </w:numPr>
      </w:pPr>
      <w:r>
        <w:t xml:space="preserve">410: Decision – apply Trust Pack filter?</w:t>
      </w:r>
    </w:p>
    <w:p>
      <w:pPr>
        <w:pStyle w:val="Compact"/>
        <w:numPr>
          <w:ilvl w:val="0"/>
          <w:numId w:val="1004"/>
        </w:numPr>
      </w:pPr>
      <w:r>
        <w:t xml:space="preserve">412: Apply semantic decay</w:t>
      </w:r>
    </w:p>
    <w:p>
      <w:pPr>
        <w:pStyle w:val="Compact"/>
        <w:numPr>
          <w:ilvl w:val="0"/>
          <w:numId w:val="1004"/>
        </w:numPr>
      </w:pPr>
      <w:r>
        <w:t xml:space="preserve">414: Select lens</w:t>
      </w:r>
    </w:p>
    <w:p>
      <w:pPr>
        <w:pStyle w:val="Compact"/>
        <w:numPr>
          <w:ilvl w:val="0"/>
          <w:numId w:val="1004"/>
        </w:numPr>
      </w:pPr>
      <w:r>
        <w:t xml:space="preserve">416: Recency lens</w:t>
      </w:r>
    </w:p>
    <w:p>
      <w:pPr>
        <w:pStyle w:val="Compact"/>
        <w:numPr>
          <w:ilvl w:val="0"/>
          <w:numId w:val="1004"/>
        </w:numPr>
      </w:pPr>
      <w:r>
        <w:t xml:space="preserve">418: Consensus lens</w:t>
      </w:r>
    </w:p>
    <w:p>
      <w:pPr>
        <w:pStyle w:val="Compact"/>
        <w:numPr>
          <w:ilvl w:val="0"/>
          <w:numId w:val="1004"/>
        </w:numPr>
      </w:pPr>
      <w:r>
        <w:t xml:space="preserve">420: Authority lens</w:t>
      </w:r>
    </w:p>
    <w:p>
      <w:pPr>
        <w:pStyle w:val="Compact"/>
        <w:numPr>
          <w:ilvl w:val="0"/>
          <w:numId w:val="1004"/>
        </w:numPr>
      </w:pPr>
      <w:r>
        <w:t xml:space="preserve">422: Vote-aware lens</w:t>
      </w:r>
    </w:p>
    <w:p>
      <w:pPr>
        <w:pStyle w:val="Compact"/>
        <w:numPr>
          <w:ilvl w:val="0"/>
          <w:numId w:val="1004"/>
        </w:numPr>
      </w:pPr>
      <w:r>
        <w:t xml:space="preserve">424: Skeptic lens (analysis)</w:t>
      </w:r>
    </w:p>
    <w:p>
      <w:pPr>
        <w:pStyle w:val="Compact"/>
        <w:numPr>
          <w:ilvl w:val="0"/>
          <w:numId w:val="1004"/>
        </w:numPr>
      </w:pPr>
      <w:r>
        <w:t xml:space="preserve">426: Log query audit</w:t>
      </w:r>
    </w:p>
    <w:p>
      <w:pPr>
        <w:pStyle w:val="Compact"/>
        <w:numPr>
          <w:ilvl w:val="0"/>
          <w:numId w:val="1004"/>
        </w:numPr>
      </w:pPr>
      <w:r>
        <w:t xml:space="preserve">428: End – return result</w:t>
      </w:r>
    </w:p>
    <w:p>
      <w:pPr>
        <w:pStyle w:val="FirstParagraph"/>
      </w:pPr>
      <w:r>
        <w:rPr>
          <w:b/>
          <w:bCs/>
        </w:rPr>
        <w:t xml:space="preserve">Description:</w:t>
      </w:r>
      <w:r>
        <w:t xml:space="preserve"> </w:t>
      </w:r>
      <w:r>
        <w:t xml:space="preserve">FIG. 4 illustrates the lens resolution process. A query arrives (402) and the system first checks for a cached materialized view (404). On cache hit, the winner is returned in O(1) time (405). On cache miss, candidates are fetched from the compound index (406). If Trust Pack filtering is enabled (410), only assertions from trusted agents are retained. Semantic decay (412) adjusts confidence based on source class half-life. The selected lens (414) then applies its resolution strategy: Recency (416) picks most recent, Consensus (418) picks highest cluster density, Authority (420) weights by trust rank, Vote-aware (422) uses ballot box votes, or Skeptic (424) returns conflict analysis. Query audit is logged (426) before returning results (428).</w:t>
      </w:r>
    </w:p>
    <w:p>
      <w:r>
        <w:pict>
          <v:rect style="width:0;height:1.5pt" o:hralign="center" o:hrstd="t" o:hr="t"/>
        </w:pict>
      </w:r>
    </w:p>
    <w:bookmarkEnd w:id="12"/>
    <w:bookmarkStart w:id="13" w:name="fig.-5-ballot-box-pattern"/>
    <w:p>
      <w:pPr>
        <w:pStyle w:val="Heading2"/>
      </w:pPr>
      <w:r>
        <w:t xml:space="preserve">FIG. 5: Ballot Box Pattern</w:t>
      </w:r>
    </w:p>
    <w:p>
      <w:pPr>
        <w:pStyle w:val="FirstParagraph"/>
      </w:pPr>
      <w:r>
        <w:rPr>
          <w:b/>
          <w:bCs/>
        </w:rPr>
        <w:t xml:space="preserve">Purpose:</w:t>
      </w:r>
      <w:r>
        <w:t xml:space="preserve"> </w:t>
      </w:r>
      <w:r>
        <w:t xml:space="preserve">Separation of votes from assertions for high-velocity consensus.</w:t>
      </w:r>
    </w:p>
    <w:p>
      <w:pPr>
        <w:pStyle w:val="BodyText"/>
      </w:pPr>
      <w:r>
        <w:rPr>
          <w:b/>
          <w:bCs/>
        </w:rPr>
        <w:t xml:space="preserve">Elements:</w:t>
      </w:r>
    </w:p>
    <w:p>
      <w:pPr>
        <w:pStyle w:val="SourceCode"/>
      </w:pPr>
      <w:r>
        <w:rPr>
          <w:rStyle w:val="VerbatimChar"/>
        </w:rPr>
        <w:t xml:space="preserve">┌─────────────────────────────────────────────────────────────────────────────────┐</w:t>
      </w:r>
      <w:r>
        <w:br/>
      </w:r>
      <w:r>
        <w:rPr>
          <w:rStyle w:val="VerbatimChar"/>
        </w:rPr>
        <w:t xml:space="preserve">│                                                                                 │</w:t>
      </w:r>
      <w:r>
        <w:br/>
      </w:r>
      <w:r>
        <w:rPr>
          <w:rStyle w:val="VerbatimChar"/>
        </w:rPr>
        <w:t xml:space="preserve">│   ASSERTION STORE (502)                  BALLOT BOX (504)                       │</w:t>
      </w:r>
      <w:r>
        <w:br/>
      </w:r>
      <w:r>
        <w:rPr>
          <w:rStyle w:val="VerbatimChar"/>
        </w:rPr>
        <w:t xml:space="preserve">│   [Low Velocity]                         [High Velocity]                        │</w:t>
      </w:r>
      <w:r>
        <w:br/>
      </w:r>
      <w:r>
        <w:rPr>
          <w:rStyle w:val="VerbatimChar"/>
        </w:rPr>
        <w:t xml:space="preserve">│                                                                                 │</w:t>
      </w:r>
      <w:r>
        <w:br/>
      </w:r>
      <w:r>
        <w:rPr>
          <w:rStyle w:val="VerbatimChar"/>
        </w:rPr>
        <w:t xml:space="preserve">│   ┌───────────────────┐                  ┌───────────────────────────────────┐  │</w:t>
      </w:r>
      <w:r>
        <w:br/>
      </w:r>
      <w:r>
        <w:rPr>
          <w:rStyle w:val="VerbatimChar"/>
        </w:rPr>
        <w:t xml:space="preserve">│   │  H:{hash_A}       │                  │  V:{hash_A}:{vote1}              │  │</w:t>
      </w:r>
      <w:r>
        <w:br/>
      </w:r>
      <w:r>
        <w:rPr>
          <w:rStyle w:val="VerbatimChar"/>
        </w:rPr>
        <w:t xml:space="preserve">│   │  ┌─────────────┐  │                  │  ┌─────────────────────────────┐  │  │</w:t>
      </w:r>
      <w:r>
        <w:br/>
      </w:r>
      <w:r>
        <w:rPr>
          <w:rStyle w:val="VerbatimChar"/>
        </w:rPr>
        <w:t xml:space="preserve">│   │  │ Assertion A │  │◄────voted on─────│  │ Vote 1: Agent X, W=0.9     │  │  │</w:t>
      </w:r>
      <w:r>
        <w:br/>
      </w:r>
      <w:r>
        <w:rPr>
          <w:rStyle w:val="VerbatimChar"/>
        </w:rPr>
        <w:t xml:space="preserve">│   │  │ "Claim 1"   │  │                  │  │ [sig, timestamp]            │  │  │</w:t>
      </w:r>
      <w:r>
        <w:br/>
      </w:r>
      <w:r>
        <w:rPr>
          <w:rStyle w:val="VerbatimChar"/>
        </w:rPr>
        <w:t xml:space="preserve">│   │  └─────────────┘  │                  │  └─────────────────────────────┘  │  │</w:t>
      </w:r>
      <w:r>
        <w:br/>
      </w:r>
      <w:r>
        <w:rPr>
          <w:rStyle w:val="VerbatimChar"/>
        </w:rPr>
        <w:t xml:space="preserve">│   └───────────────────┘                  │                                   │  │</w:t>
      </w:r>
      <w:r>
        <w:br/>
      </w:r>
      <w:r>
        <w:rPr>
          <w:rStyle w:val="VerbatimChar"/>
        </w:rPr>
        <w:t xml:space="preserve">│                                          │  V:{hash_A}:{vote2}              │  │</w:t>
      </w:r>
      <w:r>
        <w:br/>
      </w:r>
      <w:r>
        <w:rPr>
          <w:rStyle w:val="VerbatimChar"/>
        </w:rPr>
        <w:t xml:space="preserve">│                                          │  ┌─────────────────────────────┐  │  │</w:t>
      </w:r>
      <w:r>
        <w:br/>
      </w:r>
      <w:r>
        <w:rPr>
          <w:rStyle w:val="VerbatimChar"/>
        </w:rPr>
        <w:t xml:space="preserve">│                                          │  │ Vote 2: Agent Y, W=0.7     │  │  │</w:t>
      </w:r>
      <w:r>
        <w:br/>
      </w:r>
      <w:r>
        <w:rPr>
          <w:rStyle w:val="VerbatimChar"/>
        </w:rPr>
        <w:t xml:space="preserve">│                                          │  │ [sig, timestamp]            │  │  │</w:t>
      </w:r>
      <w:r>
        <w:br/>
      </w:r>
      <w:r>
        <w:rPr>
          <w:rStyle w:val="VerbatimChar"/>
        </w:rPr>
        <w:t xml:space="preserve">│                                          │  └─────────────────────────────┘  │  │</w:t>
      </w:r>
      <w:r>
        <w:br/>
      </w:r>
      <w:r>
        <w:rPr>
          <w:rStyle w:val="VerbatimChar"/>
        </w:rPr>
        <w:t xml:space="preserve">│                                          │                                   │  │</w:t>
      </w:r>
      <w:r>
        <w:br/>
      </w:r>
      <w:r>
        <w:rPr>
          <w:rStyle w:val="VerbatimChar"/>
        </w:rPr>
        <w:t xml:space="preserve">│                                          │  V:{hash_A}:{vote3}              │  │</w:t>
      </w:r>
      <w:r>
        <w:br/>
      </w:r>
      <w:r>
        <w:rPr>
          <w:rStyle w:val="VerbatimChar"/>
        </w:rPr>
        <w:t xml:space="preserve">│                                          │  ┌─────────────────────────────┐  │  │</w:t>
      </w:r>
      <w:r>
        <w:br/>
      </w:r>
      <w:r>
        <w:rPr>
          <w:rStyle w:val="VerbatimChar"/>
        </w:rPr>
        <w:t xml:space="preserve">│                                          │  │ Vote 3: Agent Z, W=1.0     │  │  │</w:t>
      </w:r>
      <w:r>
        <w:br/>
      </w:r>
      <w:r>
        <w:rPr>
          <w:rStyle w:val="VerbatimChar"/>
        </w:rPr>
        <w:t xml:space="preserve">│                                          │  │ [sig, timestamp, src_url]   │  │  │</w:t>
      </w:r>
      <w:r>
        <w:br/>
      </w:r>
      <w:r>
        <w:rPr>
          <w:rStyle w:val="VerbatimChar"/>
        </w:rPr>
        <w:t xml:space="preserve">│                                          │  └─────────────────────────────┘  │  │</w:t>
      </w:r>
      <w:r>
        <w:br/>
      </w:r>
      <w:r>
        <w:rPr>
          <w:rStyle w:val="VerbatimChar"/>
        </w:rPr>
        <w:t xml:space="preserve">│                                          └───────────────────────────────────┘  │</w:t>
      </w:r>
      <w:r>
        <w:br/>
      </w:r>
      <w:r>
        <w:rPr>
          <w:rStyle w:val="VerbatimChar"/>
        </w:rPr>
        <w:t xml:space="preserve">│                                                         │                       │</w:t>
      </w:r>
      <w:r>
        <w:br/>
      </w:r>
      <w:r>
        <w:rPr>
          <w:rStyle w:val="VerbatimChar"/>
        </w:rPr>
        <w:t xml:space="preserve">│                                                         │ Append-only           │</w:t>
      </w:r>
      <w:r>
        <w:br/>
      </w:r>
      <w:r>
        <w:rPr>
          <w:rStyle w:val="VerbatimChar"/>
        </w:rPr>
        <w:t xml:space="preserve">│                                                         ▼                       │</w:t>
      </w:r>
      <w:r>
        <w:br/>
      </w:r>
      <w:r>
        <w:rPr>
          <w:rStyle w:val="VerbatimChar"/>
        </w:rPr>
        <w:t xml:space="preserve">│   VOTE CHANGE HANDLING (506):                                                   │</w:t>
      </w:r>
      <w:r>
        <w:br/>
      </w:r>
      <w:r>
        <w:rPr>
          <w:rStyle w:val="VerbatimChar"/>
        </w:rPr>
        <w:t xml:space="preserve">│   ┌───────────────────────────────────────────────────────────────────────┐    │</w:t>
      </w:r>
      <w:r>
        <w:br/>
      </w:r>
      <w:r>
        <w:rPr>
          <w:rStyle w:val="VerbatimChar"/>
        </w:rPr>
        <w:t xml:space="preserve">│   │  Agent X changes vote:                                                 │    │</w:t>
      </w:r>
      <w:r>
        <w:br/>
      </w:r>
      <w:r>
        <w:rPr>
          <w:rStyle w:val="VerbatimChar"/>
        </w:rPr>
        <w:t xml:space="preserve">│   │                                                                        │    │</w:t>
      </w:r>
      <w:r>
        <w:br/>
      </w:r>
      <w:r>
        <w:rPr>
          <w:rStyle w:val="VerbatimChar"/>
        </w:rPr>
        <w:t xml:space="preserve">│   │  V:{hash_A}:{vote1} → W=0.9, t=1000  (original)                       │    │</w:t>
      </w:r>
      <w:r>
        <w:br/>
      </w:r>
      <w:r>
        <w:rPr>
          <w:rStyle w:val="VerbatimChar"/>
        </w:rPr>
        <w:t xml:space="preserve">│   │  V:{hash_A}:{vote4} → W=0.3, t=2000  (new vote from same agent)       │    │</w:t>
      </w:r>
      <w:r>
        <w:br/>
      </w:r>
      <w:r>
        <w:rPr>
          <w:rStyle w:val="VerbatimChar"/>
        </w:rPr>
        <w:t xml:space="preserve">│   │                                                                        │    │</w:t>
      </w:r>
      <w:r>
        <w:br/>
      </w:r>
      <w:r>
        <w:rPr>
          <w:rStyle w:val="VerbatimChar"/>
        </w:rPr>
        <w:t xml:space="preserve">│   │  Resolution: Use vote with latest timestamp per agent                  │    │</w:t>
      </w:r>
      <w:r>
        <w:br/>
      </w:r>
      <w:r>
        <w:rPr>
          <w:rStyle w:val="VerbatimChar"/>
        </w:rPr>
        <w:t xml:space="preserve">│   └───────────────────────────────────────────────────────────────────────┘    │</w:t>
      </w:r>
      <w:r>
        <w:br/>
      </w:r>
      <w:r>
        <w:rPr>
          <w:rStyle w:val="VerbatimChar"/>
        </w:rPr>
        <w:t xml:space="preserve">│                                                                                 │</w:t>
      </w:r>
      <w:r>
        <w:br/>
      </w:r>
      <w:r>
        <w:rPr>
          <w:rStyle w:val="VerbatimChar"/>
        </w:rPr>
        <w:t xml:space="preserve">│   AGGREGATION (508):                                                            │</w:t>
      </w:r>
      <w:r>
        <w:br/>
      </w:r>
      <w:r>
        <w:rPr>
          <w:rStyle w:val="VerbatimChar"/>
        </w:rPr>
        <w:t xml:space="preserve">│   ┌───────────────────────────────────────────────────────────────────────┐    │</w:t>
      </w:r>
      <w:r>
        <w:br/>
      </w:r>
      <w:r>
        <w:rPr>
          <w:rStyle w:val="VerbatimChar"/>
        </w:rPr>
        <w:t xml:space="preserve">│   │  For Hash_A:                                                           │    │</w:t>
      </w:r>
      <w:r>
        <w:br/>
      </w:r>
      <w:r>
        <w:rPr>
          <w:rStyle w:val="VerbatimChar"/>
        </w:rPr>
        <w:t xml:space="preserve">│   │    Agent X: W=0.3 (latest)                                            │    │</w:t>
      </w:r>
      <w:r>
        <w:br/>
      </w:r>
      <w:r>
        <w:rPr>
          <w:rStyle w:val="VerbatimChar"/>
        </w:rPr>
        <w:t xml:space="preserve">│   │    Agent Y: W=0.7                                                      │    │</w:t>
      </w:r>
      <w:r>
        <w:br/>
      </w:r>
      <w:r>
        <w:rPr>
          <w:rStyle w:val="VerbatimChar"/>
        </w:rPr>
        <w:t xml:space="preserve">│   │    Agent Z: W=1.0                                                      │    │</w:t>
      </w:r>
      <w:r>
        <w:br/>
      </w:r>
      <w:r>
        <w:rPr>
          <w:rStyle w:val="VerbatimChar"/>
        </w:rPr>
        <w:t xml:space="preserve">│   │    ─────────────────                                                   │    │</w:t>
      </w:r>
      <w:r>
        <w:br/>
      </w:r>
      <w:r>
        <w:rPr>
          <w:rStyle w:val="VerbatimChar"/>
        </w:rPr>
        <w:t xml:space="preserve">│   │    Total:   W=2.0                                                      │    │</w:t>
      </w:r>
      <w:r>
        <w:br/>
      </w:r>
      <w:r>
        <w:rPr>
          <w:rStyle w:val="VerbatimChar"/>
        </w:rPr>
        <w:t xml:space="preserve">│   └───────────────────────────────────────────────────────────────────────┘    │</w:t>
      </w:r>
      <w:r>
        <w:br/>
      </w:r>
      <w:r>
        <w:rPr>
          <w:rStyle w:val="VerbatimChar"/>
        </w:rPr>
        <w:t xml:space="preserve">│                                                                                 │</w:t>
      </w:r>
      <w:r>
        <w:br/>
      </w:r>
      <w:r>
        <w:rPr>
          <w:rStyle w:val="VerbatimChar"/>
        </w:rPr>
        <w:t xml:space="preserve">└─────────────────────────────────────────────────────────────────────────────────┘</w:t>
      </w:r>
    </w:p>
    <w:p>
      <w:pPr>
        <w:pStyle w:val="FirstParagraph"/>
      </w:pPr>
      <w:r>
        <w:rPr>
          <w:b/>
          <w:bCs/>
        </w:rPr>
        <w:t xml:space="preserve">Reference Numerals:</w:t>
      </w:r>
    </w:p>
    <w:p>
      <w:pPr>
        <w:pStyle w:val="Compact"/>
        <w:numPr>
          <w:ilvl w:val="0"/>
          <w:numId w:val="1005"/>
        </w:numPr>
      </w:pPr>
      <w:r>
        <w:t xml:space="preserve">502: Assertion store (low velocity)</w:t>
      </w:r>
    </w:p>
    <w:p>
      <w:pPr>
        <w:pStyle w:val="Compact"/>
        <w:numPr>
          <w:ilvl w:val="0"/>
          <w:numId w:val="1005"/>
        </w:numPr>
      </w:pPr>
      <w:r>
        <w:t xml:space="preserve">504: Ballot box (high velocity vote stream)</w:t>
      </w:r>
    </w:p>
    <w:p>
      <w:pPr>
        <w:pStyle w:val="Compact"/>
        <w:numPr>
          <w:ilvl w:val="0"/>
          <w:numId w:val="1005"/>
        </w:numPr>
      </w:pPr>
      <w:r>
        <w:t xml:space="preserve">506: Vote change handling (append-only, latest wins)</w:t>
      </w:r>
    </w:p>
    <w:p>
      <w:pPr>
        <w:pStyle w:val="Compact"/>
        <w:numPr>
          <w:ilvl w:val="0"/>
          <w:numId w:val="1005"/>
        </w:numPr>
      </w:pPr>
      <w:r>
        <w:t xml:space="preserve">508: Vote aggregation for lens resolution</w:t>
      </w:r>
    </w:p>
    <w:p>
      <w:pPr>
        <w:pStyle w:val="FirstParagraph"/>
      </w:pPr>
      <w:r>
        <w:rPr>
          <w:b/>
          <w:bCs/>
        </w:rPr>
        <w:t xml:space="preserve">Description:</w:t>
      </w:r>
      <w:r>
        <w:t xml:space="preserve"> </w:t>
      </w:r>
      <w:r>
        <w:t xml:space="preserve">FIG. 5 illustrates the ballot box pattern that separates votes from assertions. The assertion store (502) holds assertions as immutable records. The ballot box (504) is a separate append-only stream where agents vote on assertions. Votes include agent ID, weight, signature, timestamp, and optional source URL for provenance. Vote changes (506) are handled by appending new votes; resolution uses the latest timestamp per agent. Aggregation (508) sums votes for lens resolution.</w:t>
      </w:r>
    </w:p>
    <w:p>
      <w:r>
        <w:pict>
          <v:rect style="width:0;height:1.5pt" o:hralign="center" o:hrstd="t" o:hr="t"/>
        </w:pict>
      </w:r>
    </w:p>
    <w:bookmarkEnd w:id="13"/>
    <w:bookmarkStart w:id="14" w:name="fig.-6-trust-pack-filtering"/>
    <w:p>
      <w:pPr>
        <w:pStyle w:val="Heading2"/>
      </w:pPr>
      <w:r>
        <w:t xml:space="preserve">FIG. 6: Trust Pack Filtering</w:t>
      </w:r>
    </w:p>
    <w:p>
      <w:pPr>
        <w:pStyle w:val="FirstParagraph"/>
      </w:pPr>
      <w:r>
        <w:rPr>
          <w:b/>
          <w:bCs/>
        </w:rPr>
        <w:t xml:space="preserve">Purpose:</w:t>
      </w:r>
      <w:r>
        <w:t xml:space="preserve"> </w:t>
      </w:r>
      <w:r>
        <w:t xml:space="preserve">How Trust Packs filter consensus to trusted agents.</w:t>
      </w:r>
    </w:p>
    <w:p>
      <w:pPr>
        <w:pStyle w:val="BodyText"/>
      </w:pPr>
      <w:r>
        <w:rPr>
          <w:b/>
          <w:bCs/>
        </w:rPr>
        <w:t xml:space="preserve">Elements:</w:t>
      </w:r>
    </w:p>
    <w:p>
      <w:pPr>
        <w:pStyle w:val="SourceCode"/>
      </w:pPr>
      <w:r>
        <w:rPr>
          <w:rStyle w:val="VerbatimChar"/>
        </w:rPr>
        <w:t xml:space="preserve">┌─────────────────────────────────────────────────────────────────────────────────┐</w:t>
      </w:r>
      <w:r>
        <w:br/>
      </w:r>
      <w:r>
        <w:rPr>
          <w:rStyle w:val="VerbatimChar"/>
        </w:rPr>
        <w:t xml:space="preserve">│                                                                                 │</w:t>
      </w:r>
      <w:r>
        <w:br/>
      </w:r>
      <w:r>
        <w:rPr>
          <w:rStyle w:val="VerbatimChar"/>
        </w:rPr>
        <w:t xml:space="preserve">│   TRUST PACK REGISTRY (602)                                                     │</w:t>
      </w:r>
      <w:r>
        <w:br/>
      </w:r>
      <w:r>
        <w:rPr>
          <w:rStyle w:val="VerbatimChar"/>
        </w:rPr>
        <w:t xml:space="preserve">│                                                                                 │</w:t>
      </w:r>
      <w:r>
        <w:br/>
      </w:r>
      <w:r>
        <w:rPr>
          <w:rStyle w:val="VerbatimChar"/>
        </w:rPr>
        <w:t xml:space="preserve">│   ┌─────────────────────────────────────────────────────────────────────────┐   │</w:t>
      </w:r>
      <w:r>
        <w:br/>
      </w:r>
      <w:r>
        <w:rPr>
          <w:rStyle w:val="VerbatimChar"/>
        </w:rPr>
        <w:t xml:space="preserve">│   │  TP:mayo_clinic                                                          │   │</w:t>
      </w:r>
      <w:r>
        <w:br/>
      </w:r>
      <w:r>
        <w:rPr>
          <w:rStyle w:val="VerbatimChar"/>
        </w:rPr>
        <w:t xml:space="preserve">│   │  ┌────────────────────────────────────────────────────────────────┐     │   │</w:t>
      </w:r>
      <w:r>
        <w:br/>
      </w:r>
      <w:r>
        <w:rPr>
          <w:rStyle w:val="VerbatimChar"/>
        </w:rPr>
        <w:t xml:space="preserve">│   │  │  Name: "Mayo Clinic Curated"                                   │     │   │</w:t>
      </w:r>
      <w:r>
        <w:br/>
      </w:r>
      <w:r>
        <w:rPr>
          <w:rStyle w:val="VerbatimChar"/>
        </w:rPr>
        <w:t xml:space="preserve">│   │  │  Maintainer: [pubkey_curator]                                  │     │   │</w:t>
      </w:r>
      <w:r>
        <w:br/>
      </w:r>
      <w:r>
        <w:rPr>
          <w:rStyle w:val="VerbatimChar"/>
        </w:rPr>
        <w:t xml:space="preserve">│   │  │  Agents: {Agent_M1, Agent_M2, Agent_M3}                        │     │   │</w:t>
      </w:r>
      <w:r>
        <w:br/>
      </w:r>
      <w:r>
        <w:rPr>
          <w:rStyle w:val="VerbatimChar"/>
        </w:rPr>
        <w:t xml:space="preserve">│   │  │  Signature: [Ed25519 sig of pack]                              │     │   │</w:t>
      </w:r>
      <w:r>
        <w:br/>
      </w:r>
      <w:r>
        <w:rPr>
          <w:rStyle w:val="VerbatimChar"/>
        </w:rPr>
        <w:t xml:space="preserve">│   │  └────────────────────────────────────────────────────────────────┘     │   │</w:t>
      </w:r>
      <w:r>
        <w:br/>
      </w:r>
      <w:r>
        <w:rPr>
          <w:rStyle w:val="VerbatimChar"/>
        </w:rPr>
        <w:t xml:space="preserve">│   └─────────────────────────────────────────────────────────────────────────┘   │</w:t>
      </w:r>
      <w:r>
        <w:br/>
      </w:r>
      <w:r>
        <w:rPr>
          <w:rStyle w:val="VerbatimChar"/>
        </w:rPr>
        <w:t xml:space="preserve">│                                                                                 │</w:t>
      </w:r>
      <w:r>
        <w:br/>
      </w:r>
      <w:r>
        <w:rPr>
          <w:rStyle w:val="VerbatimChar"/>
        </w:rPr>
        <w:t xml:space="preserve">│   QUERY FLOW (604):                                                             │</w:t>
      </w:r>
      <w:r>
        <w:br/>
      </w:r>
      <w:r>
        <w:rPr>
          <w:rStyle w:val="VerbatimChar"/>
        </w:rPr>
        <w:t xml:space="preserve">│                                                                                 │</w:t>
      </w:r>
      <w:r>
        <w:br/>
      </w:r>
      <w:r>
        <w:rPr>
          <w:rStyle w:val="VerbatimChar"/>
        </w:rPr>
        <w:t xml:space="preserve">│   ┌──────────────────┐                                                          │</w:t>
      </w:r>
      <w:r>
        <w:br/>
      </w:r>
      <w:r>
        <w:rPr>
          <w:rStyle w:val="VerbatimChar"/>
        </w:rPr>
        <w:t xml:space="preserve">│   │ Query:           │                                                          │</w:t>
      </w:r>
      <w:r>
        <w:br/>
      </w:r>
      <w:r>
        <w:rPr>
          <w:rStyle w:val="VerbatimChar"/>
        </w:rPr>
        <w:t xml:space="preserve">│   │ subject=drug_x   │                                                          │</w:t>
      </w:r>
      <w:r>
        <w:br/>
      </w:r>
      <w:r>
        <w:rPr>
          <w:rStyle w:val="VerbatimChar"/>
        </w:rPr>
        <w:t xml:space="preserve">│   │ predicate=risk   │                                                          │</w:t>
      </w:r>
      <w:r>
        <w:br/>
      </w:r>
      <w:r>
        <w:rPr>
          <w:rStyle w:val="VerbatimChar"/>
        </w:rPr>
        <w:t xml:space="preserve">│   │ trust_pack=mayo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w:t>
      </w:r>
      <w:r>
        <w:br/>
      </w:r>
      <w:r>
        <w:rPr>
          <w:rStyle w:val="VerbatimChar"/>
        </w:rPr>
        <w:t xml:space="preserve">│   │  ALL CANDIDATES (Before Filter)                                          │   │</w:t>
      </w:r>
      <w:r>
        <w:br/>
      </w:r>
      <w:r>
        <w:rPr>
          <w:rStyle w:val="VerbatimChar"/>
        </w:rPr>
        <w:t xml:space="preserve">│   │                                                                          │   │</w:t>
      </w:r>
      <w:r>
        <w:br/>
      </w:r>
      <w:r>
        <w:rPr>
          <w:rStyle w:val="VerbatimChar"/>
        </w:rPr>
        <w:t xml:space="preserve">│   │  ┌─────────────────┐  ┌─────────────────┐  ┌─────────────────┐          │   │</w:t>
      </w:r>
      <w:r>
        <w:br/>
      </w:r>
      <w:r>
        <w:rPr>
          <w:rStyle w:val="VerbatimChar"/>
        </w:rPr>
        <w:t xml:space="preserve">│   │  │ Assertion 1     │  │ Assertion 2     │  │ Assertion 3     │          │   │</w:t>
      </w:r>
      <w:r>
        <w:br/>
      </w:r>
      <w:r>
        <w:rPr>
          <w:rStyle w:val="VerbatimChar"/>
        </w:rPr>
        <w:t xml:space="preserve">│   │  │ Signer: M1 ✓   │  │ Signer: X1 ✗   │  │ Signer: M2 ✓   │          │   │</w:t>
      </w:r>
      <w:r>
        <w:br/>
      </w:r>
      <w:r>
        <w:rPr>
          <w:rStyle w:val="VerbatimChar"/>
        </w:rPr>
        <w:t xml:space="preserve">│   │  │ "Low risk"     │  │ "High risk"     │  │ "Moderate"      │          │   │</w:t>
      </w:r>
      <w:r>
        <w:br/>
      </w:r>
      <w:r>
        <w:rPr>
          <w:rStyle w:val="VerbatimChar"/>
        </w:rPr>
        <w:t xml:space="preserve">│   │  └─────────────────┘  └─────────────────┘  └─────────────────┘          │   │</w:t>
      </w:r>
      <w:r>
        <w:br/>
      </w:r>
      <w:r>
        <w:rPr>
          <w:rStyle w:val="VerbatimChar"/>
        </w:rPr>
        <w:t xml:space="preserve">│   │                                                                          │   │</w:t>
      </w:r>
      <w:r>
        <w:br/>
      </w:r>
      <w:r>
        <w:rPr>
          <w:rStyle w:val="VerbatimChar"/>
        </w:rPr>
        <w:t xml:space="preserve">│   │  ┌─────────────────┐  ┌─────────────────┐                               │   │</w:t>
      </w:r>
      <w:r>
        <w:br/>
      </w:r>
      <w:r>
        <w:rPr>
          <w:rStyle w:val="VerbatimChar"/>
        </w:rPr>
        <w:t xml:space="preserve">│   │  │ Assertion 4     │  │ Assertion 5     │                               │   │</w:t>
      </w:r>
      <w:r>
        <w:br/>
      </w:r>
      <w:r>
        <w:rPr>
          <w:rStyle w:val="VerbatimChar"/>
        </w:rPr>
        <w:t xml:space="preserve">│   │  │ Signer: Y2 ✗   │  │ Signer: M3 ✓   │                               │   │</w:t>
      </w:r>
      <w:r>
        <w:br/>
      </w:r>
      <w:r>
        <w:rPr>
          <w:rStyle w:val="VerbatimChar"/>
        </w:rPr>
        <w:t xml:space="preserve">│   │  │ "Very high"    │  │ "Low risk"      │                               │   │</w:t>
      </w:r>
      <w:r>
        <w:br/>
      </w:r>
      <w:r>
        <w:rPr>
          <w:rStyle w:val="VerbatimChar"/>
        </w:rPr>
        <w:t xml:space="preserve">│   │  └─────────────────┘  └─────────────────┘                               │   │</w:t>
      </w:r>
      <w:r>
        <w:br/>
      </w:r>
      <w:r>
        <w:rPr>
          <w:rStyle w:val="VerbatimChar"/>
        </w:rPr>
        <w:t xml:space="preserve">│   └─────────────────────────────────────────────────────────────────────────┘   │</w:t>
      </w:r>
      <w:r>
        <w:br/>
      </w:r>
      <w:r>
        <w:rPr>
          <w:rStyle w:val="VerbatimChar"/>
        </w:rPr>
        <w:t xml:space="preserve">│                                                                                 │</w:t>
      </w:r>
      <w:r>
        <w:br/>
      </w:r>
      <w:r>
        <w:rPr>
          <w:rStyle w:val="VerbatimChar"/>
        </w:rPr>
        <w:t xml:space="preserve">│            │ Trust Pack Filter: Keep only {M1, M2, M3}                          │</w:t>
      </w:r>
      <w:r>
        <w:br/>
      </w:r>
      <w:r>
        <w:rPr>
          <w:rStyle w:val="VerbatimChar"/>
        </w:rPr>
        <w:t xml:space="preserve">│            ▼                                                                    │</w:t>
      </w:r>
      <w:r>
        <w:br/>
      </w:r>
      <w:r>
        <w:rPr>
          <w:rStyle w:val="VerbatimChar"/>
        </w:rPr>
        <w:t xml:space="preserve">│   ┌─────────────────────────────────────────────────────────────────────────┐   │</w:t>
      </w:r>
      <w:r>
        <w:br/>
      </w:r>
      <w:r>
        <w:rPr>
          <w:rStyle w:val="VerbatimChar"/>
        </w:rPr>
        <w:t xml:space="preserve">│   │  FILTERED CANDIDATES (After Trust Pack)                                  │   │</w:t>
      </w:r>
      <w:r>
        <w:br/>
      </w:r>
      <w:r>
        <w:rPr>
          <w:rStyle w:val="VerbatimChar"/>
        </w:rPr>
        <w:t xml:space="preserve">│   │                                                                          │   │</w:t>
      </w:r>
      <w:r>
        <w:br/>
      </w:r>
      <w:r>
        <w:rPr>
          <w:rStyle w:val="VerbatimChar"/>
        </w:rPr>
        <w:t xml:space="preserve">│   │  ┌─────────────────┐  ┌─────────────────┐  ┌─────────────────┐          │   │</w:t>
      </w:r>
      <w:r>
        <w:br/>
      </w:r>
      <w:r>
        <w:rPr>
          <w:rStyle w:val="VerbatimChar"/>
        </w:rPr>
        <w:t xml:space="preserve">│   │  │ Assertion 1     │  │ Assertion 3     │  │ Assertion 5     │          │   │</w:t>
      </w:r>
      <w:r>
        <w:br/>
      </w:r>
      <w:r>
        <w:rPr>
          <w:rStyle w:val="VerbatimChar"/>
        </w:rPr>
        <w:t xml:space="preserve">│   │  │ Signer: M1     │  │ Signer: M2     │  │ Signer: M3     │          │   │</w:t>
      </w:r>
      <w:r>
        <w:br/>
      </w:r>
      <w:r>
        <w:rPr>
          <w:rStyle w:val="VerbatimChar"/>
        </w:rPr>
        <w:t xml:space="preserve">│   │  │ "Low risk"     │  │ "Moderate"      │  │ "Low risk"      │          │   │</w:t>
      </w:r>
      <w:r>
        <w:br/>
      </w:r>
      <w:r>
        <w:rPr>
          <w:rStyle w:val="VerbatimChar"/>
        </w:rPr>
        <w:t xml:space="preserve">│   │  └─────────────────┘  └─────────────────┘  └─────────────────┘          │   │</w:t>
      </w:r>
      <w:r>
        <w:br/>
      </w:r>
      <w:r>
        <w:rPr>
          <w:rStyle w:val="VerbatimChar"/>
        </w:rPr>
        <w:t xml:space="preserve">│   │                                                                          │   │</w:t>
      </w:r>
      <w:r>
        <w:br/>
      </w:r>
      <w:r>
        <w:rPr>
          <w:rStyle w:val="VerbatimChar"/>
        </w:rPr>
        <w:t xml:space="preserve">│   │  Result: "Low risk" (2/3 consensus among trusted agents)                 │   │</w:t>
      </w:r>
      <w:r>
        <w:br/>
      </w:r>
      <w:r>
        <w:rPr>
          <w:rStyle w:val="VerbatimChar"/>
        </w:rPr>
        <w:t xml:space="preserve">│   └─────────────────────────────────────────────────────────────────────────┘   │</w:t>
      </w:r>
      <w:r>
        <w:br/>
      </w:r>
      <w:r>
        <w:rPr>
          <w:rStyle w:val="VerbatimChar"/>
        </w:rPr>
        <w:t xml:space="preserve">│                                                                                 │</w:t>
      </w:r>
      <w:r>
        <w:br/>
      </w:r>
      <w:r>
        <w:rPr>
          <w:rStyle w:val="VerbatimChar"/>
        </w:rPr>
        <w:t xml:space="preserve">└─────────────────────────────────────────────────────────────────────────────────┘</w:t>
      </w:r>
    </w:p>
    <w:p>
      <w:pPr>
        <w:pStyle w:val="FirstParagraph"/>
      </w:pPr>
      <w:r>
        <w:rPr>
          <w:b/>
          <w:bCs/>
        </w:rPr>
        <w:t xml:space="preserve">Reference Numerals:</w:t>
      </w:r>
    </w:p>
    <w:p>
      <w:pPr>
        <w:pStyle w:val="Compact"/>
        <w:numPr>
          <w:ilvl w:val="0"/>
          <w:numId w:val="1006"/>
        </w:numPr>
      </w:pPr>
      <w:r>
        <w:t xml:space="preserve">602: Trust Pack registry</w:t>
      </w:r>
    </w:p>
    <w:p>
      <w:pPr>
        <w:pStyle w:val="Compact"/>
        <w:numPr>
          <w:ilvl w:val="0"/>
          <w:numId w:val="1006"/>
        </w:numPr>
      </w:pPr>
      <w:r>
        <w:t xml:space="preserve">604: Query flow with Trust Pack filtering</w:t>
      </w:r>
    </w:p>
    <w:p>
      <w:pPr>
        <w:pStyle w:val="FirstParagraph"/>
      </w:pPr>
      <w:r>
        <w:rPr>
          <w:b/>
          <w:bCs/>
        </w:rPr>
        <w:t xml:space="preserve">Description:</w:t>
      </w:r>
      <w:r>
        <w:t xml:space="preserve"> </w:t>
      </w:r>
      <w:r>
        <w:t xml:space="preserve">FIG. 6 illustrates Trust Pack filtering. The Trust Pack registry (602) stores curated agent lists with cryptographic signatures. When a query specifies a Trust Pack (604), the system filters candidates to include only assertions signed by agents in the pack. In this example, five assertions exist but only three are from Mayo Clinic trusted agents (M1, M2, M3). After filtering, consensus is computed only among trusted sources, yielding</w:t>
      </w:r>
      <w:r>
        <w:t xml:space="preserve"> </w:t>
      </w:r>
      <w:r>
        <w:t xml:space="preserve">“Low risk”</w:t>
      </w:r>
      <w:r>
        <w:t xml:space="preserve"> </w:t>
      </w:r>
      <w:r>
        <w:t xml:space="preserve">as the result.</w:t>
      </w:r>
    </w:p>
    <w:p>
      <w:r>
        <w:pict>
          <v:rect style="width:0;height:1.5pt" o:hralign="center" o:hrstd="t" o:hr="t"/>
        </w:pict>
      </w:r>
    </w:p>
    <w:bookmarkEnd w:id="14"/>
    <w:bookmarkStart w:id="15" w:name="fig.-7-conflict-analysis-skeptic-lens"/>
    <w:p>
      <w:pPr>
        <w:pStyle w:val="Heading2"/>
      </w:pPr>
      <w:r>
        <w:t xml:space="preserve">FIG. 7: Conflict Analysis (Skeptic Lens)</w:t>
      </w:r>
    </w:p>
    <w:p>
      <w:pPr>
        <w:pStyle w:val="FirstParagraph"/>
      </w:pPr>
      <w:r>
        <w:rPr>
          <w:b/>
          <w:bCs/>
        </w:rPr>
        <w:t xml:space="preserve">Purpose:</w:t>
      </w:r>
      <w:r>
        <w:t xml:space="preserve"> </w:t>
      </w:r>
      <w:r>
        <w:t xml:space="preserve">Visualization of how the Skeptic Lens surfaces disagreement.</w:t>
      </w:r>
    </w:p>
    <w:p>
      <w:pPr>
        <w:pStyle w:val="BodyText"/>
      </w:pPr>
      <w:r>
        <w:rPr>
          <w:b/>
          <w:bCs/>
        </w:rPr>
        <w:t xml:space="preserve">Elements:</w:t>
      </w:r>
    </w:p>
    <w:p>
      <w:pPr>
        <w:pStyle w:val="SourceCode"/>
      </w:pPr>
      <w:r>
        <w:rPr>
          <w:rStyle w:val="VerbatimChar"/>
        </w:rPr>
        <w:t xml:space="preserve">┌─────────────────────────────────────────────────────────────────────────────────┐</w:t>
      </w:r>
      <w:r>
        <w:br/>
      </w:r>
      <w:r>
        <w:rPr>
          <w:rStyle w:val="VerbatimChar"/>
        </w:rPr>
        <w:t xml:space="preserve">│                                                                                 │</w:t>
      </w:r>
      <w:r>
        <w:br/>
      </w:r>
      <w:r>
        <w:rPr>
          <w:rStyle w:val="VerbatimChar"/>
        </w:rPr>
        <w:t xml:space="preserve">│   QUERY (702):                                                                  │</w:t>
      </w:r>
      <w:r>
        <w:br/>
      </w:r>
      <w:r>
        <w:rPr>
          <w:rStyle w:val="VerbatimChar"/>
        </w:rPr>
        <w:t xml:space="preserve">│   ┌──────────────────────────────────────────────────┐                          │</w:t>
      </w:r>
      <w:r>
        <w:br/>
      </w:r>
      <w:r>
        <w:rPr>
          <w:rStyle w:val="VerbatimChar"/>
        </w:rPr>
        <w:t xml:space="preserve">│   │  GET /skeptic?subject=semaglutide&amp;predicate=risk │                          │</w:t>
      </w:r>
      <w:r>
        <w:br/>
      </w:r>
      <w:r>
        <w:rPr>
          <w:rStyle w:val="VerbatimChar"/>
        </w:rPr>
        <w:t xml:space="preserve">│   └──────────────────────────────────────────────────┘                          │</w:t>
      </w:r>
      <w:r>
        <w:br/>
      </w:r>
      <w:r>
        <w:rPr>
          <w:rStyle w:val="VerbatimChar"/>
        </w:rPr>
        <w:t xml:space="preserve">│                                                                                 │</w:t>
      </w:r>
      <w:r>
        <w:br/>
      </w:r>
      <w:r>
        <w:rPr>
          <w:rStyle w:val="VerbatimChar"/>
        </w:rPr>
        <w:t xml:space="preserve">│   ALL ASSERTIONS FOR semaglutide:risk (704):                                    │</w:t>
      </w:r>
      <w:r>
        <w:br/>
      </w:r>
      <w:r>
        <w:rPr>
          <w:rStyle w:val="VerbatimChar"/>
        </w:rPr>
        <w:t xml:space="preserve">│                                                                                 │</w:t>
      </w:r>
      <w:r>
        <w:br/>
      </w:r>
      <w:r>
        <w:rPr>
          <w:rStyle w:val="VerbatimChar"/>
        </w:rPr>
        <w:t xml:space="preserve">│   ┌─────────────────┐  ┌─────────────────┐  ┌─────────────────┐                │</w:t>
      </w:r>
      <w:r>
        <w:br/>
      </w:r>
      <w:r>
        <w:rPr>
          <w:rStyle w:val="VerbatimChar"/>
        </w:rPr>
        <w:t xml:space="preserve">│   │ FDA (Tier 0)    │  │ Trial 1 (Tier 1)│  │ Reddit (Tier 5) │                │</w:t>
      </w:r>
      <w:r>
        <w:br/>
      </w:r>
      <w:r>
        <w:rPr>
          <w:rStyle w:val="VerbatimChar"/>
        </w:rPr>
        <w:t xml:space="preserve">│   │ "Well-tolerated"│  │ "Well-tolerated"│  │ "Gastroparesis" │                │</w:t>
      </w:r>
      <w:r>
        <w:br/>
      </w:r>
      <w:r>
        <w:rPr>
          <w:rStyle w:val="VerbatimChar"/>
        </w:rPr>
        <w:t xml:space="preserve">│   │ W=1.0, C=0.9    │  │ W=0.9, C=0.8    │  │ W=0.1, C=0.7    │                │</w:t>
      </w:r>
      <w:r>
        <w:br/>
      </w:r>
      <w:r>
        <w:rPr>
          <w:rStyle w:val="VerbatimChar"/>
        </w:rPr>
        <w:t xml:space="preserve">│   └─────────────────┘  └─────────────────┘  └─────────────────┘                │</w:t>
      </w:r>
      <w:r>
        <w:br/>
      </w:r>
      <w:r>
        <w:rPr>
          <w:rStyle w:val="VerbatimChar"/>
        </w:rPr>
        <w:t xml:space="preserve">│                                                                                 │</w:t>
      </w:r>
      <w:r>
        <w:br/>
      </w:r>
      <w:r>
        <w:rPr>
          <w:rStyle w:val="VerbatimChar"/>
        </w:rPr>
        <w:t xml:space="preserve">│   ┌─────────────────┐  ┌─────────────────┐  ┌─────────────────┐                │</w:t>
      </w:r>
      <w:r>
        <w:br/>
      </w:r>
      <w:r>
        <w:rPr>
          <w:rStyle w:val="VerbatimChar"/>
        </w:rPr>
        <w:t xml:space="preserve">│   │ Trial 2 (Tier 1)│  │ Forum (Tier 4)  │  │ Post (Tier 5)   │                │</w:t>
      </w:r>
      <w:r>
        <w:br/>
      </w:r>
      <w:r>
        <w:rPr>
          <w:rStyle w:val="VerbatimChar"/>
        </w:rPr>
        <w:t xml:space="preserve">│   │ "Well-tolerated"│  │ "Gastroparesis" │  │ "Gastroparesis" │                │</w:t>
      </w:r>
      <w:r>
        <w:br/>
      </w:r>
      <w:r>
        <w:rPr>
          <w:rStyle w:val="VerbatimChar"/>
        </w:rPr>
        <w:t xml:space="preserve">│   │ W=0.9, C=0.85   │  │ W=0.2, C=0.6    │  │ W=0.1, C=0.5    │                │</w:t>
      </w:r>
      <w:r>
        <w:br/>
      </w:r>
      <w:r>
        <w:rPr>
          <w:rStyle w:val="VerbatimChar"/>
        </w:rPr>
        <w:t xml:space="preserve">│   └─────────────────┘  └─────────────────┘  └─────────────────┘                │</w:t>
      </w:r>
      <w:r>
        <w:br/>
      </w:r>
      <w:r>
        <w:rPr>
          <w:rStyle w:val="VerbatimChar"/>
        </w:rPr>
        <w:t xml:space="preserve">│                                                                                 │</w:t>
      </w:r>
      <w:r>
        <w:br/>
      </w:r>
      <w:r>
        <w:rPr>
          <w:rStyle w:val="VerbatimChar"/>
        </w:rPr>
        <w:t xml:space="preserve">│   CONFLICT ANALYSIS RESULT (706):                                               │</w:t>
      </w:r>
      <w:r>
        <w:br/>
      </w:r>
      <w:r>
        <w:rPr>
          <w:rStyle w:val="VerbatimChar"/>
        </w:rPr>
        <w:t xml:space="preserve">│                                                                                 │</w:t>
      </w:r>
      <w:r>
        <w:br/>
      </w:r>
      <w:r>
        <w:rPr>
          <w:rStyle w:val="VerbatimChar"/>
        </w:rPr>
        <w:t xml:space="preserve">│   ┌─────────────────────────────────────────────────────────────────────────┐   │</w:t>
      </w:r>
      <w:r>
        <w:br/>
      </w:r>
      <w:r>
        <w:rPr>
          <w:rStyle w:val="VerbatimChar"/>
        </w:rPr>
        <w:t xml:space="preserve">│   │  Status: CONTESTED                                                       │   │</w:t>
      </w:r>
      <w:r>
        <w:br/>
      </w:r>
      <w:r>
        <w:rPr>
          <w:rStyle w:val="VerbatimChar"/>
        </w:rPr>
        <w:t xml:space="preserve">│   │  Conflict Score: 0.47 (moderate disagreement)                            │   │</w:t>
      </w:r>
      <w:r>
        <w:br/>
      </w:r>
      <w:r>
        <w:rPr>
          <w:rStyle w:val="VerbatimChar"/>
        </w:rPr>
        <w:t xml:space="preserve">│   │                                                                          │   │</w:t>
      </w:r>
      <w:r>
        <w:br/>
      </w:r>
      <w:r>
        <w:rPr>
          <w:rStyle w:val="VerbatimChar"/>
        </w:rPr>
        <w:t xml:space="preserve">│   │  ┌───────────────────────────────────────────────────────────────────┐  │   │</w:t>
      </w:r>
      <w:r>
        <w:br/>
      </w:r>
      <w:r>
        <w:rPr>
          <w:rStyle w:val="VerbatimChar"/>
        </w:rPr>
        <w:t xml:space="preserve">│   │  │  CLAIM BREAKDOWN:                                                  │  │   │</w:t>
      </w:r>
      <w:r>
        <w:br/>
      </w:r>
      <w:r>
        <w:rPr>
          <w:rStyle w:val="VerbatimChar"/>
        </w:rPr>
        <w:t xml:space="preserve">│   │  │                                                                    │  │   │</w:t>
      </w:r>
      <w:r>
        <w:br/>
      </w:r>
      <w:r>
        <w:rPr>
          <w:rStyle w:val="VerbatimChar"/>
        </w:rPr>
        <w:t xml:space="preserve">│   │  │  "Well-tolerated"                                                  │  │   │</w:t>
      </w:r>
      <w:r>
        <w:br/>
      </w:r>
      <w:r>
        <w:rPr>
          <w:rStyle w:val="VerbatimChar"/>
        </w:rPr>
        <w:t xml:space="preserve">│   │  │  ████████████████████████████████████████  73% weight share       │  │   │</w:t>
      </w:r>
      <w:r>
        <w:br/>
      </w:r>
      <w:r>
        <w:rPr>
          <w:rStyle w:val="VerbatimChar"/>
        </w:rPr>
        <w:t xml:space="preserve">│   │  │  Sources: FDA (T0), Trial 1 (T1), Trial 2 (T1)                    │  │   │</w:t>
      </w:r>
      <w:r>
        <w:br/>
      </w:r>
      <w:r>
        <w:rPr>
          <w:rStyle w:val="VerbatimChar"/>
        </w:rPr>
        <w:t xml:space="preserve">│   │  │                                                                    │  │   │</w:t>
      </w:r>
      <w:r>
        <w:br/>
      </w:r>
      <w:r>
        <w:rPr>
          <w:rStyle w:val="VerbatimChar"/>
        </w:rPr>
        <w:t xml:space="preserve">│   │  │  "Gastroparesis"                                                   │  │   │</w:t>
      </w:r>
      <w:r>
        <w:br/>
      </w:r>
      <w:r>
        <w:rPr>
          <w:rStyle w:val="VerbatimChar"/>
        </w:rPr>
        <w:t xml:space="preserve">│   │  │  ██████████████  27% weight share                                  │  │   │</w:t>
      </w:r>
      <w:r>
        <w:br/>
      </w:r>
      <w:r>
        <w:rPr>
          <w:rStyle w:val="VerbatimChar"/>
        </w:rPr>
        <w:t xml:space="preserve">│   │  │  Sources: Reddit (T5), Forum (T4), Post (T5)                      │  │   │</w:t>
      </w:r>
      <w:r>
        <w:br/>
      </w:r>
      <w:r>
        <w:rPr>
          <w:rStyle w:val="VerbatimChar"/>
        </w:rPr>
        <w:t xml:space="preserve">│   │  │                                                                    │  │   │</w:t>
      </w:r>
      <w:r>
        <w:br/>
      </w:r>
      <w:r>
        <w:rPr>
          <w:rStyle w:val="VerbatimChar"/>
        </w:rPr>
        <w:t xml:space="preserve">│   │  └───────────────────────────────────────────────────────────────────┘  │   │</w:t>
      </w:r>
      <w:r>
        <w:br/>
      </w:r>
      <w:r>
        <w:rPr>
          <w:rStyle w:val="VerbatimChar"/>
        </w:rPr>
        <w:t xml:space="preserve">│   │                                                                          │   │</w:t>
      </w:r>
      <w:r>
        <w:br/>
      </w:r>
      <w:r>
        <w:rPr>
          <w:rStyle w:val="VerbatimChar"/>
        </w:rPr>
        <w:t xml:space="preserve">│   │  ┌───────────────────────────────────────────────────────────────────┐  │   │</w:t>
      </w:r>
      <w:r>
        <w:br/>
      </w:r>
      <w:r>
        <w:rPr>
          <w:rStyle w:val="VerbatimChar"/>
        </w:rPr>
        <w:t xml:space="preserve">│   │  │  EMERGING SIGNAL DETECTION:                                        │  │   │</w:t>
      </w:r>
      <w:r>
        <w:br/>
      </w:r>
      <w:r>
        <w:rPr>
          <w:rStyle w:val="VerbatimChar"/>
        </w:rPr>
        <w:t xml:space="preserve">│   │  │                                                                    │  │   │</w:t>
      </w:r>
      <w:r>
        <w:br/>
      </w:r>
      <w:r>
        <w:rPr>
          <w:rStyle w:val="VerbatimChar"/>
        </w:rPr>
        <w:t xml:space="preserve">│   │  │  ⚠️  "Gastroparesis" has 3 assertions from Tier 4-5               │  │   │</w:t>
      </w:r>
      <w:r>
        <w:br/>
      </w:r>
      <w:r>
        <w:rPr>
          <w:rStyle w:val="VerbatimChar"/>
        </w:rPr>
        <w:t xml:space="preserve">│   │  │      No Tier 0-2 evidence yet, but clustering detected             │  │   │</w:t>
      </w:r>
      <w:r>
        <w:br/>
      </w:r>
      <w:r>
        <w:rPr>
          <w:rStyle w:val="VerbatimChar"/>
        </w:rPr>
        <w:t xml:space="preserve">│   │  │                                                                    │  │   │</w:t>
      </w:r>
      <w:r>
        <w:br/>
      </w:r>
      <w:r>
        <w:rPr>
          <w:rStyle w:val="VerbatimChar"/>
        </w:rPr>
        <w:t xml:space="preserve">│   │  └───────────────────────────────────────────────────────────────────┘  │   │</w:t>
      </w:r>
      <w:r>
        <w:br/>
      </w:r>
      <w:r>
        <w:rPr>
          <w:rStyle w:val="VerbatimChar"/>
        </w:rPr>
        <w:t xml:space="preserve">│   └─────────────────────────────────────────────────────────────────────────┘   │</w:t>
      </w:r>
      <w:r>
        <w:br/>
      </w:r>
      <w:r>
        <w:rPr>
          <w:rStyle w:val="VerbatimChar"/>
        </w:rPr>
        <w:t xml:space="preserve">│                                                                                 │</w:t>
      </w:r>
      <w:r>
        <w:br/>
      </w:r>
      <w:r>
        <w:rPr>
          <w:rStyle w:val="VerbatimChar"/>
        </w:rPr>
        <w:t xml:space="preserve">└─────────────────────────────────────────────────────────────────────────────────┘</w:t>
      </w:r>
    </w:p>
    <w:p>
      <w:pPr>
        <w:pStyle w:val="FirstParagraph"/>
      </w:pPr>
      <w:r>
        <w:rPr>
          <w:b/>
          <w:bCs/>
        </w:rPr>
        <w:t xml:space="preserve">Reference Numerals:</w:t>
      </w:r>
    </w:p>
    <w:p>
      <w:pPr>
        <w:pStyle w:val="Compact"/>
        <w:numPr>
          <w:ilvl w:val="0"/>
          <w:numId w:val="1007"/>
        </w:numPr>
      </w:pPr>
      <w:r>
        <w:t xml:space="preserve">702: Skeptic lens query</w:t>
      </w:r>
    </w:p>
    <w:p>
      <w:pPr>
        <w:pStyle w:val="Compact"/>
        <w:numPr>
          <w:ilvl w:val="0"/>
          <w:numId w:val="1007"/>
        </w:numPr>
      </w:pPr>
      <w:r>
        <w:t xml:space="preserve">704: All assertions for subject-predicate pair</w:t>
      </w:r>
    </w:p>
    <w:p>
      <w:pPr>
        <w:pStyle w:val="Compact"/>
        <w:numPr>
          <w:ilvl w:val="0"/>
          <w:numId w:val="1007"/>
        </w:numPr>
      </w:pPr>
      <w:r>
        <w:t xml:space="preserve">706: Conflict analysis result</w:t>
      </w:r>
    </w:p>
    <w:p>
      <w:pPr>
        <w:pStyle w:val="FirstParagraph"/>
      </w:pPr>
      <w:r>
        <w:rPr>
          <w:b/>
          <w:bCs/>
        </w:rPr>
        <w:t xml:space="preserve">Description:</w:t>
      </w:r>
      <w:r>
        <w:t xml:space="preserve"> </w:t>
      </w:r>
      <w:r>
        <w:t xml:space="preserve">FIG. 7 demonstrates the Skeptic Lens, which surfaces disagreement rather than hiding it. A query (702) asks for conflict analysis on semaglutide risk. Six assertions (704) exist with different values and source classes. The conflict analysis result (706) shows status</w:t>
      </w:r>
      <w:r>
        <w:t xml:space="preserve"> </w:t>
      </w:r>
      <w:r>
        <w:t xml:space="preserve">“Contested”</w:t>
      </w:r>
      <w:r>
        <w:t xml:space="preserve"> </w:t>
      </w:r>
      <w:r>
        <w:t xml:space="preserve">with a conflict score of 0.47. The claim breakdown shows</w:t>
      </w:r>
      <w:r>
        <w:t xml:space="preserve"> </w:t>
      </w:r>
      <w:r>
        <w:t xml:space="preserve">“Well-tolerated”</w:t>
      </w:r>
      <w:r>
        <w:t xml:space="preserve"> </w:t>
      </w:r>
      <w:r>
        <w:t xml:space="preserve">has 73% weight share from high-tier sources (FDA, clinical trials), while</w:t>
      </w:r>
      <w:r>
        <w:t xml:space="preserve"> </w:t>
      </w:r>
      <w:r>
        <w:t xml:space="preserve">“Gastroparesis”</w:t>
      </w:r>
      <w:r>
        <w:t xml:space="preserve"> </w:t>
      </w:r>
      <w:r>
        <w:t xml:space="preserve">has 27% from lower-tier sources (Reddit, forums). An emerging signal alert notes clustering of lower-tier reports that may warrant investigation.</w:t>
      </w:r>
    </w:p>
    <w:p>
      <w:r>
        <w:pict>
          <v:rect style="width:0;height:1.5pt" o:hralign="center" o:hrstd="t" o:hr="t"/>
        </w:pict>
      </w:r>
    </w:p>
    <w:bookmarkEnd w:id="15"/>
    <w:bookmarkStart w:id="16" w:name="fig.-8-invalidation-cascade"/>
    <w:p>
      <w:pPr>
        <w:pStyle w:val="Heading2"/>
      </w:pPr>
      <w:r>
        <w:t xml:space="preserve">FIG. 8: Invalidation Cascade</w:t>
      </w:r>
    </w:p>
    <w:p>
      <w:pPr>
        <w:pStyle w:val="FirstParagraph"/>
      </w:pPr>
      <w:r>
        <w:rPr>
          <w:b/>
          <w:bCs/>
        </w:rPr>
        <w:t xml:space="preserve">Purpose:</w:t>
      </w:r>
      <w:r>
        <w:t xml:space="preserve"> </w:t>
      </w:r>
      <w:r>
        <w:t xml:space="preserve">How retraction of upstream evidence propagates to downstream assertions.</w:t>
      </w:r>
    </w:p>
    <w:p>
      <w:pPr>
        <w:pStyle w:val="BodyText"/>
      </w:pPr>
      <w:r>
        <w:rPr>
          <w:b/>
          <w:bCs/>
        </w:rPr>
        <w:t xml:space="preserve">Elements:</w:t>
      </w:r>
    </w:p>
    <w:p>
      <w:pPr>
        <w:pStyle w:val="SourceCode"/>
      </w:pPr>
      <w:r>
        <w:rPr>
          <w:rStyle w:val="VerbatimChar"/>
        </w:rPr>
        <w:t xml:space="preserve">┌─────────────────────────────────────────────────────────────────────────────────┐</w:t>
      </w:r>
      <w:r>
        <w:br/>
      </w:r>
      <w:r>
        <w:rPr>
          <w:rStyle w:val="VerbatimChar"/>
        </w:rPr>
        <w:t xml:space="preserve">│                                                                                 │</w:t>
      </w:r>
      <w:r>
        <w:br/>
      </w:r>
      <w:r>
        <w:rPr>
          <w:rStyle w:val="VerbatimChar"/>
        </w:rPr>
        <w:t xml:space="preserve">│   INITIAL STATE (802):                                                          │</w:t>
      </w:r>
      <w:r>
        <w:br/>
      </w:r>
      <w:r>
        <w:rPr>
          <w:rStyle w:val="VerbatimChar"/>
        </w:rPr>
        <w:t xml:space="preserve">│                                                                                 │</w:t>
      </w:r>
      <w:r>
        <w:br/>
      </w:r>
      <w:r>
        <w:rPr>
          <w:rStyle w:val="VerbatimChar"/>
        </w:rPr>
        <w:t xml:space="preserve">│   ┌─────────────────┐                                                          │</w:t>
      </w:r>
      <w:r>
        <w:br/>
      </w:r>
      <w:r>
        <w:rPr>
          <w:rStyle w:val="VerbatimChar"/>
        </w:rPr>
        <w:t xml:space="preserve">│   │ Assertion A     │                                                          │</w:t>
      </w:r>
      <w:r>
        <w:br/>
      </w:r>
      <w:r>
        <w:rPr>
          <w:rStyle w:val="VerbatimChar"/>
        </w:rPr>
        <w:t xml:space="preserve">│   │ "Study shows X" │                                                          │</w:t>
      </w:r>
      <w:r>
        <w:br/>
      </w:r>
      <w:r>
        <w:rPr>
          <w:rStyle w:val="VerbatimChar"/>
        </w:rPr>
        <w:t xml:space="preserve">│   │ Lifecycle:      │                                                          │</w:t>
      </w:r>
      <w:r>
        <w:br/>
      </w:r>
      <w:r>
        <w:rPr>
          <w:rStyle w:val="VerbatimChar"/>
        </w:rPr>
        <w:t xml:space="preserve">│   │   APPROVED ✓    │                                                          │</w:t>
      </w:r>
      <w:r>
        <w:br/>
      </w:r>
      <w:r>
        <w:rPr>
          <w:rStyle w:val="VerbatimChar"/>
        </w:rPr>
        <w:t xml:space="preserve">│   └────────┬────────┘                                                          │</w:t>
      </w:r>
      <w:r>
        <w:br/>
      </w:r>
      <w:r>
        <w:rPr>
          <w:rStyle w:val="VerbatimChar"/>
        </w:rPr>
        <w:t xml:space="preserve">│            │ parent_hash                                                       │</w:t>
      </w:r>
      <w:r>
        <w:br/>
      </w:r>
      <w:r>
        <w:rPr>
          <w:rStyle w:val="VerbatimChar"/>
        </w:rPr>
        <w:t xml:space="preserve">│            ▼                                                                   │</w:t>
      </w:r>
      <w:r>
        <w:br/>
      </w:r>
      <w:r>
        <w:rPr>
          <w:rStyle w:val="VerbatimChar"/>
        </w:rPr>
        <w:t xml:space="preserve">│   ┌─────────────────┐                                                          │</w:t>
      </w:r>
      <w:r>
        <w:br/>
      </w:r>
      <w:r>
        <w:rPr>
          <w:rStyle w:val="VerbatimChar"/>
        </w:rPr>
        <w:t xml:space="preserve">│   │ Assertion B     │                                                          │</w:t>
      </w:r>
      <w:r>
        <w:br/>
      </w:r>
      <w:r>
        <w:rPr>
          <w:rStyle w:val="VerbatimChar"/>
        </w:rPr>
        <w:t xml:space="preserve">│   │ "Therefore Y"   │                                                          │</w:t>
      </w:r>
      <w:r>
        <w:br/>
      </w:r>
      <w:r>
        <w:rPr>
          <w:rStyle w:val="VerbatimChar"/>
        </w:rPr>
        <w:t xml:space="preserve">│   │ Lifecycle:      │                                                          │</w:t>
      </w:r>
      <w:r>
        <w:br/>
      </w:r>
      <w:r>
        <w:rPr>
          <w:rStyle w:val="VerbatimChar"/>
        </w:rPr>
        <w:t xml:space="preserve">│   │   APPROVED ✓    │                                                          │</w:t>
      </w:r>
      <w:r>
        <w:br/>
      </w:r>
      <w:r>
        <w:rPr>
          <w:rStyle w:val="VerbatimChar"/>
        </w:rPr>
        <w:t xml:space="preserve">│   └────────┬────────┘                                                          │</w:t>
      </w:r>
      <w:r>
        <w:br/>
      </w:r>
      <w:r>
        <w:rPr>
          <w:rStyle w:val="VerbatimChar"/>
        </w:rPr>
        <w:t xml:space="preserve">│            │ parent_hash                                                       │</w:t>
      </w:r>
      <w:r>
        <w:br/>
      </w:r>
      <w:r>
        <w:rPr>
          <w:rStyle w:val="VerbatimChar"/>
        </w:rPr>
        <w:t xml:space="preserve">│            ▼                                                                   │</w:t>
      </w:r>
      <w:r>
        <w:br/>
      </w:r>
      <w:r>
        <w:rPr>
          <w:rStyle w:val="VerbatimChar"/>
        </w:rPr>
        <w:t xml:space="preserve">│   ┌─────────────────┐                                                          │</w:t>
      </w:r>
      <w:r>
        <w:br/>
      </w:r>
      <w:r>
        <w:rPr>
          <w:rStyle w:val="VerbatimChar"/>
        </w:rPr>
        <w:t xml:space="preserve">│   │ Assertion C     │                                                          │</w:t>
      </w:r>
      <w:r>
        <w:br/>
      </w:r>
      <w:r>
        <w:rPr>
          <w:rStyle w:val="VerbatimChar"/>
        </w:rPr>
        <w:t xml:space="preserve">│   │ "Recommend Z"   │                                                          │</w:t>
      </w:r>
      <w:r>
        <w:br/>
      </w:r>
      <w:r>
        <w:rPr>
          <w:rStyle w:val="VerbatimChar"/>
        </w:rPr>
        <w:t xml:space="preserve">│   │ Lifecycle:      │                                                          │</w:t>
      </w:r>
      <w:r>
        <w:br/>
      </w:r>
      <w:r>
        <w:rPr>
          <w:rStyle w:val="VerbatimChar"/>
        </w:rPr>
        <w:t xml:space="preserve">│   │   APPROVED ✓    │                                                          │</w:t>
      </w:r>
      <w:r>
        <w:br/>
      </w:r>
      <w:r>
        <w:rPr>
          <w:rStyle w:val="VerbatimChar"/>
        </w:rPr>
        <w:t xml:space="preserve">│   └─────────────────┘                                                          │</w:t>
      </w:r>
      <w:r>
        <w:br/>
      </w:r>
      <w:r>
        <w:rPr>
          <w:rStyle w:val="VerbatimChar"/>
        </w:rPr>
        <w:t xml:space="preserve">│                                                                                 │</w:t>
      </w:r>
      <w:r>
        <w:br/>
      </w:r>
      <w:r>
        <w:rPr>
          <w:rStyle w:val="VerbatimChar"/>
        </w:rPr>
        <w:t xml:space="preserve">│   ══════════════════════════════════════════════════════════════════════════   │</w:t>
      </w:r>
      <w:r>
        <w:br/>
      </w:r>
      <w:r>
        <w:rPr>
          <w:rStyle w:val="VerbatimChar"/>
        </w:rPr>
        <w:t xml:space="preserve">│                                                                                 │</w:t>
      </w:r>
      <w:r>
        <w:br/>
      </w:r>
      <w:r>
        <w:rPr>
          <w:rStyle w:val="VerbatimChar"/>
        </w:rPr>
        <w:t xml:space="preserve">│   RETRACTION EVENT (804):                                                       │</w:t>
      </w:r>
      <w:r>
        <w:br/>
      </w:r>
      <w:r>
        <w:rPr>
          <w:rStyle w:val="VerbatimChar"/>
        </w:rPr>
        <w:t xml:space="preserve">│   ┌─────────────────────────────────────────┐                                  │</w:t>
      </w:r>
      <w:r>
        <w:br/>
      </w:r>
      <w:r>
        <w:rPr>
          <w:rStyle w:val="VerbatimChar"/>
        </w:rPr>
        <w:t xml:space="preserve">│   │  Assertion A retracted by original signer │                                  │</w:t>
      </w:r>
      <w:r>
        <w:br/>
      </w:r>
      <w:r>
        <w:rPr>
          <w:rStyle w:val="VerbatimChar"/>
        </w:rPr>
        <w:t xml:space="preserve">│   │  Reason: "Study methodology flawed"       │                                  │</w:t>
      </w:r>
      <w:r>
        <w:br/>
      </w:r>
      <w:r>
        <w:rPr>
          <w:rStyle w:val="VerbatimChar"/>
        </w:rPr>
        <w:t xml:space="preserve">│   └─────────────────────────────────────────┘                                  │</w:t>
      </w:r>
      <w:r>
        <w:br/>
      </w:r>
      <w:r>
        <w:rPr>
          <w:rStyle w:val="VerbatimChar"/>
        </w:rPr>
        <w:t xml:space="preserve">│                                                                                 │</w:t>
      </w:r>
      <w:r>
        <w:br/>
      </w:r>
      <w:r>
        <w:rPr>
          <w:rStyle w:val="VerbatimChar"/>
        </w:rPr>
        <w:t xml:space="preserve">│   ══════════════════════════════════════════════════════════════════════════   │</w:t>
      </w:r>
      <w:r>
        <w:br/>
      </w:r>
      <w:r>
        <w:rPr>
          <w:rStyle w:val="VerbatimChar"/>
        </w:rPr>
        <w:t xml:space="preserve">│                                                                                 │</w:t>
      </w:r>
      <w:r>
        <w:br/>
      </w:r>
      <w:r>
        <w:rPr>
          <w:rStyle w:val="VerbatimChar"/>
        </w:rPr>
        <w:t xml:space="preserve">│   CASCADE PROPAGATION (806):                                                    │</w:t>
      </w:r>
      <w:r>
        <w:br/>
      </w:r>
      <w:r>
        <w:rPr>
          <w:rStyle w:val="VerbatimChar"/>
        </w:rPr>
        <w:t xml:space="preserve">│                                                                                 │</w:t>
      </w:r>
      <w:r>
        <w:br/>
      </w:r>
      <w:r>
        <w:rPr>
          <w:rStyle w:val="VerbatimChar"/>
        </w:rPr>
        <w:t xml:space="preserve">│   ┌─────────────────┐                                                          │</w:t>
      </w:r>
      <w:r>
        <w:br/>
      </w:r>
      <w:r>
        <w:rPr>
          <w:rStyle w:val="VerbatimChar"/>
        </w:rPr>
        <w:t xml:space="preserve">│   │ Assertion A     │                                                          │</w:t>
      </w:r>
      <w:r>
        <w:br/>
      </w:r>
      <w:r>
        <w:rPr>
          <w:rStyle w:val="VerbatimChar"/>
        </w:rPr>
        <w:t xml:space="preserve">│   │ "Study shows X" │                                                          │</w:t>
      </w:r>
      <w:r>
        <w:br/>
      </w:r>
      <w:r>
        <w:rPr>
          <w:rStyle w:val="VerbatimChar"/>
        </w:rPr>
        <w:t xml:space="preserve">│   │ Lifecycle:      │                                                          │</w:t>
      </w:r>
      <w:r>
        <w:br/>
      </w:r>
      <w:r>
        <w:rPr>
          <w:rStyle w:val="VerbatimChar"/>
        </w:rPr>
        <w:t xml:space="preserve">│   │   DEPRECATED ⚠  │◄──── Direct retraction                                   │</w:t>
      </w:r>
      <w:r>
        <w:br/>
      </w:r>
      <w:r>
        <w:rPr>
          <w:rStyle w:val="VerbatimChar"/>
        </w:rPr>
        <w:t xml:space="preserve">│   └────────┬────────┘                                                          │</w:t>
      </w:r>
      <w:r>
        <w:br/>
      </w:r>
      <w:r>
        <w:rPr>
          <w:rStyle w:val="VerbatimChar"/>
        </w:rPr>
        <w:t xml:space="preserve">│            │                                                                   │</w:t>
      </w:r>
      <w:r>
        <w:br/>
      </w:r>
      <w:r>
        <w:rPr>
          <w:rStyle w:val="VerbatimChar"/>
        </w:rPr>
        <w:t xml:space="preserve">│            ▼ Cascade                                                           │</w:t>
      </w:r>
      <w:r>
        <w:br/>
      </w:r>
      <w:r>
        <w:rPr>
          <w:rStyle w:val="VerbatimChar"/>
        </w:rPr>
        <w:t xml:space="preserve">│   ┌─────────────────┐                                                          │</w:t>
      </w:r>
      <w:r>
        <w:br/>
      </w:r>
      <w:r>
        <w:rPr>
          <w:rStyle w:val="VerbatimChar"/>
        </w:rPr>
        <w:t xml:space="preserve">│   │ Assertion B     │                                                          │</w:t>
      </w:r>
      <w:r>
        <w:br/>
      </w:r>
      <w:r>
        <w:rPr>
          <w:rStyle w:val="VerbatimChar"/>
        </w:rPr>
        <w:t xml:space="preserve">│   │ "Therefore Y"   │                                                          │</w:t>
      </w:r>
      <w:r>
        <w:br/>
      </w:r>
      <w:r>
        <w:rPr>
          <w:rStyle w:val="VerbatimChar"/>
        </w:rPr>
        <w:t xml:space="preserve">│   │ Lifecycle:      │                                                          │</w:t>
      </w:r>
      <w:r>
        <w:br/>
      </w:r>
      <w:r>
        <w:rPr>
          <w:rStyle w:val="VerbatimChar"/>
        </w:rPr>
        <w:t xml:space="preserve">│   │   DEPRECATED ⚠  │◄──── Depends on A                                        │</w:t>
      </w:r>
      <w:r>
        <w:br/>
      </w:r>
      <w:r>
        <w:rPr>
          <w:rStyle w:val="VerbatimChar"/>
        </w:rPr>
        <w:t xml:space="preserve">│   └────────┬────────┘                                                          │</w:t>
      </w:r>
      <w:r>
        <w:br/>
      </w:r>
      <w:r>
        <w:rPr>
          <w:rStyle w:val="VerbatimChar"/>
        </w:rPr>
        <w:t xml:space="preserve">│            │                                                                   │</w:t>
      </w:r>
      <w:r>
        <w:br/>
      </w:r>
      <w:r>
        <w:rPr>
          <w:rStyle w:val="VerbatimChar"/>
        </w:rPr>
        <w:t xml:space="preserve">│            ▼ Cascade                                                           │</w:t>
      </w:r>
      <w:r>
        <w:br/>
      </w:r>
      <w:r>
        <w:rPr>
          <w:rStyle w:val="VerbatimChar"/>
        </w:rPr>
        <w:t xml:space="preserve">│   ┌─────────────────┐                                                          │</w:t>
      </w:r>
      <w:r>
        <w:br/>
      </w:r>
      <w:r>
        <w:rPr>
          <w:rStyle w:val="VerbatimChar"/>
        </w:rPr>
        <w:t xml:space="preserve">│   │ Assertion C     │                                                          │</w:t>
      </w:r>
      <w:r>
        <w:br/>
      </w:r>
      <w:r>
        <w:rPr>
          <w:rStyle w:val="VerbatimChar"/>
        </w:rPr>
        <w:t xml:space="preserve">│   │ "Recommend Z"   │                                                          │</w:t>
      </w:r>
      <w:r>
        <w:br/>
      </w:r>
      <w:r>
        <w:rPr>
          <w:rStyle w:val="VerbatimChar"/>
        </w:rPr>
        <w:t xml:space="preserve">│   │ Lifecycle:      │                                                          │</w:t>
      </w:r>
      <w:r>
        <w:br/>
      </w:r>
      <w:r>
        <w:rPr>
          <w:rStyle w:val="VerbatimChar"/>
        </w:rPr>
        <w:t xml:space="preserve">│   │   DEPRECATED ⚠  │◄──── Depends on B                                        │</w:t>
      </w:r>
      <w:r>
        <w:br/>
      </w:r>
      <w:r>
        <w:rPr>
          <w:rStyle w:val="VerbatimChar"/>
        </w:rPr>
        <w:t xml:space="preserve">│   └─────────────────┘                                                          │</w:t>
      </w:r>
      <w:r>
        <w:br/>
      </w:r>
      <w:r>
        <w:rPr>
          <w:rStyle w:val="VerbatimChar"/>
        </w:rPr>
        <w:t xml:space="preserve">│                                                                                 │</w:t>
      </w:r>
      <w:r>
        <w:br/>
      </w:r>
      <w:r>
        <w:rPr>
          <w:rStyle w:val="VerbatimChar"/>
        </w:rPr>
        <w:t xml:space="preserve">│   CONSUMER NOTIFICATION (808):                                                  │</w:t>
      </w:r>
      <w:r>
        <w:br/>
      </w:r>
      <w:r>
        <w:rPr>
          <w:rStyle w:val="VerbatimChar"/>
        </w:rPr>
        <w:t xml:space="preserve">│   ┌─────────────────────────────────────────────────────────────────────────┐   │</w:t>
      </w:r>
      <w:r>
        <w:br/>
      </w:r>
      <w:r>
        <w:rPr>
          <w:rStyle w:val="VerbatimChar"/>
        </w:rPr>
        <w:t xml:space="preserve">│   │  Query Audit Scan:                                                       │   │</w:t>
      </w:r>
      <w:r>
        <w:br/>
      </w:r>
      <w:r>
        <w:rPr>
          <w:rStyle w:val="VerbatimChar"/>
        </w:rPr>
        <w:t xml:space="preserve">│   │  - Agent_1 queried Assertion C on 2024-01-15 → NOTIFY                   │   │</w:t>
      </w:r>
      <w:r>
        <w:br/>
      </w:r>
      <w:r>
        <w:rPr>
          <w:rStyle w:val="VerbatimChar"/>
        </w:rPr>
        <w:t xml:space="preserve">│   │  - Agent_2 queried Assertion B on 2024-01-20 → NOTIFY                   │   │</w:t>
      </w:r>
      <w:r>
        <w:br/>
      </w:r>
      <w:r>
        <w:rPr>
          <w:rStyle w:val="VerbatimChar"/>
        </w:rPr>
        <w:t xml:space="preserve">│   │  - Agent_3 queried Assertion A on 2024-01-25 → NOTIFY                   │   │</w:t>
      </w:r>
      <w:r>
        <w:br/>
      </w:r>
      <w:r>
        <w:rPr>
          <w:rStyle w:val="VerbatimChar"/>
        </w:rPr>
        <w:t xml:space="preserve">│   └─────────────────────────────────────────────────────────────────────────┘   │</w:t>
      </w:r>
      <w:r>
        <w:br/>
      </w:r>
      <w:r>
        <w:rPr>
          <w:rStyle w:val="VerbatimChar"/>
        </w:rPr>
        <w:t xml:space="preserve">│                                                                                 │</w:t>
      </w:r>
      <w:r>
        <w:br/>
      </w:r>
      <w:r>
        <w:rPr>
          <w:rStyle w:val="VerbatimChar"/>
        </w:rPr>
        <w:t xml:space="preserve">└─────────────────────────────────────────────────────────────────────────────────┘</w:t>
      </w:r>
    </w:p>
    <w:p>
      <w:pPr>
        <w:pStyle w:val="FirstParagraph"/>
      </w:pPr>
      <w:r>
        <w:rPr>
          <w:b/>
          <w:bCs/>
        </w:rPr>
        <w:t xml:space="preserve">Reference Numerals:</w:t>
      </w:r>
    </w:p>
    <w:p>
      <w:pPr>
        <w:pStyle w:val="Compact"/>
        <w:numPr>
          <w:ilvl w:val="0"/>
          <w:numId w:val="1008"/>
        </w:numPr>
      </w:pPr>
      <w:r>
        <w:t xml:space="preserve">802: Initial state (approved assertions with dependencies)</w:t>
      </w:r>
    </w:p>
    <w:p>
      <w:pPr>
        <w:pStyle w:val="Compact"/>
        <w:numPr>
          <w:ilvl w:val="0"/>
          <w:numId w:val="1008"/>
        </w:numPr>
      </w:pPr>
      <w:r>
        <w:t xml:space="preserve">804: Retraction event</w:t>
      </w:r>
    </w:p>
    <w:p>
      <w:pPr>
        <w:pStyle w:val="Compact"/>
        <w:numPr>
          <w:ilvl w:val="0"/>
          <w:numId w:val="1008"/>
        </w:numPr>
      </w:pPr>
      <w:r>
        <w:t xml:space="preserve">806: Cascade propagation</w:t>
      </w:r>
    </w:p>
    <w:p>
      <w:pPr>
        <w:pStyle w:val="Compact"/>
        <w:numPr>
          <w:ilvl w:val="0"/>
          <w:numId w:val="1008"/>
        </w:numPr>
      </w:pPr>
      <w:r>
        <w:t xml:space="preserve">808: Consumer notification via query audit matching</w:t>
      </w:r>
    </w:p>
    <w:p>
      <w:pPr>
        <w:pStyle w:val="FirstParagraph"/>
      </w:pPr>
      <w:r>
        <w:rPr>
          <w:b/>
          <w:bCs/>
        </w:rPr>
        <w:t xml:space="preserve">Description:</w:t>
      </w:r>
      <w:r>
        <w:t xml:space="preserve"> </w:t>
      </w:r>
      <w:r>
        <w:t xml:space="preserve">FIG. 8 illustrates invalidation cascades. In the initial state (802), three assertions form a dependency chain via parent hash references. When Assertion A is retracted (804), the system traverses the dependency graph and marks all downstream assertions as Deprecated (806). Consumer notification (808) scans the query audit trail to identify agents who previously queried affected assertions and notifies them of the invalidation.</w:t>
      </w:r>
    </w:p>
    <w:p>
      <w:r>
        <w:pict>
          <v:rect style="width:0;height:1.5pt" o:hralign="center" o:hrstd="t" o:hr="t"/>
        </w:pict>
      </w:r>
    </w:p>
    <w:bookmarkEnd w:id="16"/>
    <w:bookmarkStart w:id="17" w:name="revision-history"/>
    <w:p>
      <w:pPr>
        <w:pStyle w:val="Heading2"/>
      </w:pPr>
      <w:r>
        <w:t xml:space="preserve">Revision History</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Date</w:t>
            </w:r>
          </w:p>
        </w:tc>
        <w:tc>
          <w:tcPr/>
          <w:p>
            <w:pPr>
              <w:pStyle w:val="Compact"/>
            </w:pPr>
            <w:r>
              <w:t xml:space="preserve">Author</w:t>
            </w:r>
          </w:p>
        </w:tc>
        <w:tc>
          <w:tcPr/>
          <w:p>
            <w:pPr>
              <w:pStyle w:val="Compact"/>
            </w:pPr>
            <w:r>
              <w:t xml:space="preserve">Changes</w:t>
            </w:r>
          </w:p>
        </w:tc>
      </w:tr>
      <w:tr>
        <w:tc>
          <w:tcPr/>
          <w:p>
            <w:pPr>
              <w:pStyle w:val="Compact"/>
            </w:pPr>
            <w:r>
              <w:t xml:space="preserve">2026-02-04</w:t>
            </w:r>
          </w:p>
        </w:tc>
        <w:tc>
          <w:tcPr/>
          <w:p>
            <w:pPr>
              <w:pStyle w:val="Compact"/>
            </w:pPr>
            <w:r>
              <w:t xml:space="preserve">Initial</w:t>
            </w:r>
          </w:p>
        </w:tc>
        <w:tc>
          <w:tcPr/>
          <w:p>
            <w:pPr>
              <w:pStyle w:val="Compact"/>
            </w:pPr>
            <w:r>
              <w:t xml:space="preserve">Complete figure descriptions with 8 figures</w:t>
            </w:r>
          </w:p>
        </w:tc>
      </w:tr>
    </w:tbl>
    <w:bookmarkEnd w:id="17"/>
    <w:bookmarkEnd w:id="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2026-02-04T09:58:36Z</dcterms:created>
  <dcterms:modified xsi:type="dcterms:W3CDTF">2026-02-04T09:58:36Z</dcterms:modified>
</cp:coreProperties>
</file>

<file path=docProps/custom.xml><?xml version="1.0" encoding="utf-8"?>
<Properties xmlns="http://schemas.openxmlformats.org/officeDocument/2006/custom-properties" xmlns:vt="http://schemas.openxmlformats.org/officeDocument/2006/docPropsVTypes"/>
</file>